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536D" w:rsidRPr="00CC4204" w:rsidRDefault="00E1536D" w:rsidP="008366F3">
      <w:pPr>
        <w:spacing w:after="0" w:line="360" w:lineRule="auto"/>
        <w:ind w:left="1418" w:right="1302"/>
        <w:jc w:val="center"/>
        <w:rPr>
          <w:rFonts w:ascii="Times New Roman" w:hAnsi="Times New Roman"/>
          <w:b/>
          <w:color w:val="000000"/>
          <w:sz w:val="48"/>
          <w:szCs w:val="48"/>
          <w:lang w:val="en-US"/>
        </w:rPr>
      </w:pPr>
      <w:r w:rsidRPr="003747DB">
        <w:rPr>
          <w:rFonts w:ascii="Times New Roman" w:hAnsi="Times New Roman"/>
          <w:b/>
          <w:noProof/>
          <w:color w:val="000000"/>
          <w:sz w:val="48"/>
          <w:szCs w:val="4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0" o:spid="_x0000_i1025" type="#_x0000_t75" alt="ЛОГОТИП.jpg" style="width:252.75pt;height:94.5pt;visibility:visible">
            <v:imagedata r:id="rId7" o:title=""/>
          </v:shape>
        </w:pict>
      </w:r>
    </w:p>
    <w:p w:rsidR="00E1536D" w:rsidRPr="00CC4204" w:rsidRDefault="00E1536D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ПЕРМСКИЙ КРАЙ</w:t>
      </w:r>
    </w:p>
    <w:p w:rsidR="00E1536D" w:rsidRPr="00CC4204" w:rsidRDefault="00E1536D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ЧАЙКОВСКИЙ МУНИЦИПАЛЬНЫЙ РАЙОН</w:t>
      </w:r>
    </w:p>
    <w:p w:rsidR="00E1536D" w:rsidRDefault="00E1536D" w:rsidP="00AF2198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БОЛЬШЕБУКОРСКОЕ СЕЛЬСКОЕ</w:t>
      </w:r>
      <w:r w:rsidRPr="00CC4204">
        <w:rPr>
          <w:b/>
          <w:sz w:val="32"/>
          <w:szCs w:val="32"/>
        </w:rPr>
        <w:t xml:space="preserve"> ПОСЕЛЕНИЕ</w:t>
      </w:r>
    </w:p>
    <w:p w:rsidR="00E1536D" w:rsidRPr="00FA6A83" w:rsidRDefault="00E1536D" w:rsidP="00FA6A83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Проект планировки территории по объекту «</w:t>
      </w:r>
      <w:r>
        <w:rPr>
          <w:rFonts w:ascii="Times New Roman" w:hAnsi="Times New Roman"/>
          <w:b/>
          <w:color w:val="000000"/>
          <w:sz w:val="32"/>
          <w:shd w:val="clear" w:color="auto" w:fill="FFFFFF"/>
        </w:rPr>
        <w:t>Распределительные газопроводы д. Малый Букор Чайковского района Пермского края</w:t>
      </w:r>
      <w:r>
        <w:rPr>
          <w:rFonts w:ascii="Times New Roman" w:hAnsi="Times New Roman"/>
          <w:b/>
          <w:sz w:val="32"/>
        </w:rPr>
        <w:t>»</w:t>
      </w:r>
    </w:p>
    <w:p w:rsidR="00E1536D" w:rsidRPr="00CC4204" w:rsidRDefault="00E1536D" w:rsidP="00543232">
      <w:pPr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CC4204" w:rsidRDefault="00E1536D" w:rsidP="00AF219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Том 1. Основная часть. Положения о размещении объектов капитального строительства.</w:t>
      </w:r>
    </w:p>
    <w:p w:rsidR="00E1536D" w:rsidRPr="00316CE3" w:rsidRDefault="00E1536D" w:rsidP="00316CE3">
      <w:pPr>
        <w:pStyle w:val="NormalWeb"/>
        <w:spacing w:line="36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Шифр 07-</w:t>
      </w:r>
      <w:r w:rsidRPr="00CC4204">
        <w:rPr>
          <w:b/>
          <w:color w:val="000000"/>
          <w:sz w:val="32"/>
          <w:szCs w:val="32"/>
        </w:rPr>
        <w:t>2015-ПП</w:t>
      </w:r>
    </w:p>
    <w:p w:rsidR="00E1536D" w:rsidRDefault="00E1536D" w:rsidP="005C0168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  <w:r>
        <w:rPr>
          <w:noProof/>
        </w:rPr>
        <w:pict>
          <v:shape id="Рисунок 2" o:spid="_x0000_s1028" type="#_x0000_t75" style="position:absolute;margin-left:-11.65pt;margin-top:27.15pt;width:517pt;height:2in;z-index:251658240;visibility:visible" wrapcoords="-31 0 -31 21488 21600 21488 21600 0 -31 0">
            <v:imagedata r:id="rId8" o:title=""/>
            <w10:wrap type="through"/>
          </v:shape>
        </w:pict>
      </w:r>
    </w:p>
    <w:p w:rsidR="00E1536D" w:rsidRDefault="00E1536D" w:rsidP="00980FFE">
      <w:pPr>
        <w:spacing w:after="0" w:line="24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Default="00E1536D" w:rsidP="00980FFE">
      <w:pPr>
        <w:spacing w:after="0" w:line="24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CC4204" w:rsidRDefault="00E1536D" w:rsidP="008366F3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CC4204" w:rsidRDefault="00E1536D" w:rsidP="008366F3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CC4204">
        <w:rPr>
          <w:rFonts w:ascii="Times New Roman" w:hAnsi="Times New Roman"/>
          <w:b/>
          <w:color w:val="000000"/>
          <w:sz w:val="32"/>
          <w:szCs w:val="32"/>
        </w:rPr>
        <w:t>Пермь – 201</w:t>
      </w:r>
      <w:r w:rsidRPr="008A3665">
        <w:rPr>
          <w:rFonts w:ascii="Times New Roman" w:hAnsi="Times New Roman"/>
          <w:b/>
          <w:color w:val="000000"/>
          <w:sz w:val="32"/>
          <w:szCs w:val="32"/>
        </w:rPr>
        <w:t>5</w:t>
      </w:r>
    </w:p>
    <w:p w:rsidR="00E1536D" w:rsidRPr="00CC4204" w:rsidRDefault="00E1536D" w:rsidP="008366F3">
      <w:pPr>
        <w:spacing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3747DB">
        <w:rPr>
          <w:rFonts w:ascii="Times New Roman" w:hAnsi="Times New Roman"/>
          <w:b/>
          <w:noProof/>
          <w:color w:val="000000"/>
          <w:sz w:val="32"/>
          <w:szCs w:val="32"/>
        </w:rPr>
        <w:pict>
          <v:shape id="_x0000_i1026" type="#_x0000_t75" alt="ЛОГОТИП.jpg" style="width:246pt;height:94.5pt;visibility:visible">
            <v:imagedata r:id="rId7" o:title=""/>
          </v:shape>
        </w:pict>
      </w:r>
    </w:p>
    <w:p w:rsidR="00E1536D" w:rsidRPr="00CC4204" w:rsidRDefault="00E1536D" w:rsidP="00521F57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ПЕРМСКИЙ КРАЙ</w:t>
      </w:r>
    </w:p>
    <w:p w:rsidR="00E1536D" w:rsidRDefault="00E1536D" w:rsidP="00521F57">
      <w:pPr>
        <w:pStyle w:val="NormalWeb"/>
        <w:spacing w:line="360" w:lineRule="auto"/>
        <w:jc w:val="center"/>
        <w:rPr>
          <w:b/>
          <w:sz w:val="32"/>
          <w:szCs w:val="32"/>
        </w:rPr>
      </w:pPr>
      <w:r w:rsidRPr="00CC4204">
        <w:rPr>
          <w:b/>
          <w:sz w:val="32"/>
          <w:szCs w:val="32"/>
        </w:rPr>
        <w:t>ЧАЙКОВСКИЙ МУНИЦИПАЛЬНЫЙ РАЙОН</w:t>
      </w:r>
    </w:p>
    <w:p w:rsidR="00E1536D" w:rsidRPr="00CC4204" w:rsidRDefault="00E1536D" w:rsidP="00876126">
      <w:pPr>
        <w:pStyle w:val="NormalWeb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БОЛЬШЕБУКОРСКОЕ СЕЛЬСКОЕ</w:t>
      </w:r>
      <w:r w:rsidRPr="00CC4204">
        <w:rPr>
          <w:b/>
          <w:sz w:val="32"/>
          <w:szCs w:val="32"/>
        </w:rPr>
        <w:t xml:space="preserve"> ПОСЕЛЕНИЕ</w:t>
      </w:r>
    </w:p>
    <w:p w:rsidR="00E1536D" w:rsidRPr="00FA6A83" w:rsidRDefault="00E1536D" w:rsidP="00FA6A83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>Проект планировки территории по объекту «</w:t>
      </w:r>
      <w:r>
        <w:rPr>
          <w:rFonts w:ascii="Times New Roman" w:hAnsi="Times New Roman"/>
          <w:b/>
          <w:color w:val="000000"/>
          <w:sz w:val="32"/>
          <w:shd w:val="clear" w:color="auto" w:fill="FFFFFF"/>
        </w:rPr>
        <w:t>Распределительные газопроводы д. Малый Букор Чайковского района Пермского края</w:t>
      </w:r>
      <w:r>
        <w:rPr>
          <w:rFonts w:ascii="Times New Roman" w:hAnsi="Times New Roman"/>
          <w:b/>
          <w:sz w:val="32"/>
        </w:rPr>
        <w:t>»</w:t>
      </w:r>
    </w:p>
    <w:p w:rsidR="00E1536D" w:rsidRPr="00CC4204" w:rsidRDefault="00E1536D" w:rsidP="00521F57">
      <w:pPr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CC4204" w:rsidRDefault="00E1536D" w:rsidP="00521F57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Том 1. Основная часть. Положения о размещении объектов капитального строительства.</w:t>
      </w:r>
    </w:p>
    <w:p w:rsidR="00E1536D" w:rsidRPr="00CC4204" w:rsidRDefault="00E1536D" w:rsidP="00521F57">
      <w:pPr>
        <w:pStyle w:val="NormalWeb"/>
        <w:spacing w:line="36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Шифр 07-</w:t>
      </w:r>
      <w:r w:rsidRPr="00CC4204">
        <w:rPr>
          <w:b/>
          <w:color w:val="000000"/>
          <w:sz w:val="32"/>
          <w:szCs w:val="32"/>
        </w:rPr>
        <w:t>2015-ПП</w:t>
      </w:r>
    </w:p>
    <w:p w:rsidR="00E1536D" w:rsidRPr="00CC4204" w:rsidRDefault="00E1536D" w:rsidP="00521F57">
      <w:pPr>
        <w:tabs>
          <w:tab w:val="left" w:pos="10206"/>
        </w:tabs>
        <w:spacing w:after="0" w:line="360" w:lineRule="auto"/>
        <w:ind w:right="141"/>
        <w:jc w:val="center"/>
        <w:rPr>
          <w:rFonts w:ascii="Times New Roman" w:hAnsi="Times New Roman"/>
          <w:color w:val="000000"/>
          <w:sz w:val="32"/>
          <w:szCs w:val="32"/>
        </w:rPr>
      </w:pPr>
    </w:p>
    <w:p w:rsidR="00E1536D" w:rsidRPr="00CC4204" w:rsidRDefault="00E1536D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CC4204" w:rsidRDefault="00E1536D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Default="00E1536D" w:rsidP="00521F57">
      <w:pPr>
        <w:spacing w:after="0"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E1536D" w:rsidRPr="00CC4204" w:rsidRDefault="00E1536D" w:rsidP="00521F57">
      <w:pPr>
        <w:spacing w:after="0"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E1536D" w:rsidRPr="00CC4204" w:rsidRDefault="00E1536D" w:rsidP="00521F57">
      <w:pPr>
        <w:spacing w:after="0" w:line="360" w:lineRule="auto"/>
        <w:rPr>
          <w:rFonts w:ascii="Times New Roman" w:hAnsi="Times New Roman"/>
          <w:color w:val="000000"/>
          <w:sz w:val="32"/>
          <w:szCs w:val="32"/>
        </w:rPr>
      </w:pPr>
    </w:p>
    <w:p w:rsidR="00E1536D" w:rsidRDefault="00E1536D" w:rsidP="00980FFE">
      <w:pPr>
        <w:spacing w:after="0" w:line="24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Default="00E1536D" w:rsidP="00980FFE">
      <w:pPr>
        <w:spacing w:after="0" w:line="24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CC4204" w:rsidRDefault="00E1536D" w:rsidP="00521F57">
      <w:pPr>
        <w:spacing w:after="0" w:line="360" w:lineRule="auto"/>
        <w:rPr>
          <w:rFonts w:ascii="Times New Roman" w:hAnsi="Times New Roman"/>
          <w:b/>
          <w:color w:val="000000"/>
          <w:sz w:val="32"/>
          <w:szCs w:val="32"/>
        </w:rPr>
      </w:pPr>
    </w:p>
    <w:p w:rsidR="00E1536D" w:rsidRPr="00FA6A83" w:rsidRDefault="00E1536D" w:rsidP="008A3665">
      <w:pPr>
        <w:spacing w:before="240" w:after="0" w:line="36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CC4204">
        <w:rPr>
          <w:rFonts w:ascii="Times New Roman" w:hAnsi="Times New Roman"/>
          <w:b/>
          <w:color w:val="000000"/>
          <w:sz w:val="32"/>
          <w:szCs w:val="32"/>
        </w:rPr>
        <w:t>Пермь – 201</w:t>
      </w:r>
      <w:r w:rsidRPr="00CC4204">
        <w:rPr>
          <w:rFonts w:ascii="Times New Roman" w:hAnsi="Times New Roman"/>
          <w:b/>
          <w:color w:val="000000"/>
          <w:sz w:val="32"/>
          <w:szCs w:val="32"/>
          <w:lang w:val="en-US"/>
        </w:rPr>
        <w:t>5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09"/>
        <w:gridCol w:w="1795"/>
        <w:gridCol w:w="5984"/>
        <w:gridCol w:w="1493"/>
      </w:tblGrid>
      <w:tr w:rsidR="00E1536D" w:rsidRPr="001A191C" w:rsidTr="00543232">
        <w:trPr>
          <w:trHeight w:val="85"/>
        </w:trPr>
        <w:tc>
          <w:tcPr>
            <w:tcW w:w="5000" w:type="pct"/>
            <w:gridSpan w:val="4"/>
          </w:tcPr>
          <w:p w:rsidR="00E1536D" w:rsidRPr="001A191C" w:rsidRDefault="00E1536D" w:rsidP="00FA6A83">
            <w:pPr>
              <w:autoSpaceDE w:val="0"/>
              <w:autoSpaceDN w:val="0"/>
              <w:adjustRightInd w:val="0"/>
              <w:spacing w:before="120" w:after="12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</w:t>
            </w:r>
          </w:p>
        </w:tc>
      </w:tr>
      <w:tr w:rsidR="00E1536D" w:rsidRPr="001A191C" w:rsidTr="00543232">
        <w:trPr>
          <w:trHeight w:val="85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Обозначение</w:t>
            </w: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Стр.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04-2015</w:t>
            </w:r>
            <w:r w:rsidRPr="001A19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-ПП</w:t>
            </w: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Том 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</w:t>
            </w: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Проект планировки территории. Пояснительная записка.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Исходно-разрешительная документация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color w:val="000000"/>
                <w:sz w:val="24"/>
                <w:szCs w:val="24"/>
              </w:rPr>
              <w:t>Сведения о линейном объекте и его краткая характеристика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color w:val="000000"/>
                <w:sz w:val="24"/>
                <w:szCs w:val="24"/>
              </w:rPr>
              <w:t>Сведения о размещении линейного объекта на осваиваемой территории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color w:val="000000"/>
                <w:sz w:val="24"/>
                <w:szCs w:val="24"/>
              </w:rPr>
              <w:t>Принципиальные мероприятия, необходимые для освоения территории. Каталог координат красных линий.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Охранные зоны и зоны с особыми условиями использования территорий.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0E1095" w:rsidRDefault="00E1536D" w:rsidP="00543232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pacing w:val="-9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Сведения о соответствии разработанной документации требованиям законодательства о градостроительной деятельности</w:t>
            </w:r>
          </w:p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04-2015</w:t>
            </w:r>
            <w:r w:rsidRPr="001A19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-ПП</w:t>
            </w: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Том 1. Графическая часть</w:t>
            </w:r>
          </w:p>
        </w:tc>
        <w:tc>
          <w:tcPr>
            <w:tcW w:w="72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1536D" w:rsidRPr="001A191C" w:rsidTr="00543232">
        <w:trPr>
          <w:trHeight w:val="80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Чертеж красных линий 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E1536D" w:rsidRPr="001A191C" w:rsidRDefault="00E1536D" w:rsidP="003057ED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1</w:t>
            </w:r>
          </w:p>
        </w:tc>
      </w:tr>
      <w:tr w:rsidR="00E1536D" w:rsidRPr="001A191C" w:rsidTr="00DB1689">
        <w:trPr>
          <w:trHeight w:val="645"/>
        </w:trPr>
        <w:tc>
          <w:tcPr>
            <w:tcW w:w="491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73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91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ind w:left="6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Чертеж границ зон планируемого размещения объекта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 1:2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000</w:t>
            </w:r>
          </w:p>
        </w:tc>
        <w:tc>
          <w:tcPr>
            <w:tcW w:w="726" w:type="pct"/>
          </w:tcPr>
          <w:p w:rsidR="00E1536D" w:rsidRPr="001A191C" w:rsidRDefault="00E1536D" w:rsidP="003057ED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Cs/>
                <w:sz w:val="24"/>
                <w:szCs w:val="24"/>
              </w:rPr>
              <w:t>лист 2</w:t>
            </w:r>
          </w:p>
        </w:tc>
      </w:tr>
    </w:tbl>
    <w:p w:rsidR="00E1536D" w:rsidRDefault="00E1536D" w:rsidP="00543232">
      <w:pPr>
        <w:rPr>
          <w:rFonts w:ascii="Times New Roman" w:hAnsi="Times New Roman"/>
          <w:sz w:val="24"/>
          <w:szCs w:val="24"/>
        </w:rPr>
      </w:pPr>
    </w:p>
    <w:p w:rsidR="00E1536D" w:rsidRDefault="00E1536D" w:rsidP="00543232">
      <w:pPr>
        <w:autoSpaceDE w:val="0"/>
        <w:autoSpaceDN w:val="0"/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E1536D" w:rsidRDefault="00E1536D" w:rsidP="00543232">
      <w:pPr>
        <w:autoSpaceDE w:val="0"/>
        <w:autoSpaceDN w:val="0"/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E1536D" w:rsidRDefault="00E1536D" w:rsidP="00543232">
      <w:pPr>
        <w:autoSpaceDE w:val="0"/>
        <w:autoSpaceDN w:val="0"/>
        <w:adjustRightInd w:val="0"/>
        <w:ind w:firstLine="709"/>
        <w:rPr>
          <w:rFonts w:ascii="Times New Roman" w:hAnsi="Times New Roman"/>
          <w:sz w:val="28"/>
          <w:szCs w:val="28"/>
        </w:rPr>
      </w:pPr>
    </w:p>
    <w:p w:rsidR="00E1536D" w:rsidRDefault="00E1536D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E1536D" w:rsidRDefault="00E1536D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E1536D" w:rsidRDefault="00E1536D" w:rsidP="005C0168">
      <w:pPr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</w:rPr>
      </w:pPr>
    </w:p>
    <w:p w:rsidR="00E1536D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8F597D">
        <w:rPr>
          <w:rFonts w:ascii="Times New Roman" w:hAnsi="Times New Roman"/>
          <w:b/>
          <w:sz w:val="28"/>
          <w:szCs w:val="28"/>
        </w:rPr>
        <w:t>Введение</w:t>
      </w:r>
    </w:p>
    <w:p w:rsidR="00E1536D" w:rsidRPr="000F2DE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</w:t>
      </w:r>
      <w:r w:rsidRPr="000F2DE8">
        <w:rPr>
          <w:rFonts w:ascii="Times New Roman" w:hAnsi="Times New Roman"/>
          <w:sz w:val="28"/>
          <w:szCs w:val="28"/>
        </w:rPr>
        <w:t xml:space="preserve"> планировки территории по объекту газоснабжения: «</w:t>
      </w:r>
      <w:r>
        <w:rPr>
          <w:rFonts w:ascii="Times New Roman" w:hAnsi="Times New Roman"/>
          <w:sz w:val="28"/>
          <w:szCs w:val="28"/>
          <w:shd w:val="clear" w:color="auto" w:fill="FFFFFF"/>
        </w:rPr>
        <w:t>Распределительные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газопровод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/>
          <w:bCs/>
          <w:sz w:val="28"/>
          <w:szCs w:val="28"/>
        </w:rPr>
        <w:t>»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расположенный на территории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 w:rsidRPr="000F2DE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выполнен в раках </w:t>
      </w:r>
      <w:r w:rsidRPr="00C92593">
        <w:rPr>
          <w:rFonts w:ascii="Times New Roman" w:hAnsi="Times New Roman"/>
          <w:bCs/>
          <w:sz w:val="28"/>
          <w:szCs w:val="28"/>
        </w:rPr>
        <w:t>муниципального контракта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C92593">
        <w:rPr>
          <w:rFonts w:ascii="Times New Roman" w:hAnsi="Times New Roman"/>
          <w:bCs/>
          <w:sz w:val="28"/>
          <w:szCs w:val="28"/>
        </w:rPr>
        <w:t xml:space="preserve"> </w:t>
      </w:r>
      <w:r w:rsidRPr="00565E41">
        <w:rPr>
          <w:rFonts w:ascii="Times New Roman" w:hAnsi="Times New Roman"/>
          <w:bCs/>
          <w:sz w:val="28"/>
          <w:szCs w:val="28"/>
        </w:rPr>
        <w:t>№33, от 13 апреля 2015 года.</w:t>
      </w:r>
    </w:p>
    <w:p w:rsidR="00E1536D" w:rsidRDefault="00E1536D" w:rsidP="005C0168">
      <w:pPr>
        <w:autoSpaceDE w:val="0"/>
        <w:autoSpaceDN w:val="0"/>
        <w:adjustRightInd w:val="0"/>
        <w:ind w:firstLine="709"/>
        <w:jc w:val="both"/>
        <w:rPr>
          <w:color w:val="000000"/>
          <w:spacing w:val="-9"/>
          <w:sz w:val="28"/>
          <w:szCs w:val="28"/>
        </w:rPr>
      </w:pPr>
      <w:r w:rsidRPr="00600B68">
        <w:rPr>
          <w:rFonts w:ascii="Times New Roman" w:hAnsi="Times New Roman"/>
          <w:sz w:val="28"/>
          <w:szCs w:val="28"/>
        </w:rPr>
        <w:t xml:space="preserve">Картографический материал выполнен в </w:t>
      </w:r>
      <w:r>
        <w:rPr>
          <w:rFonts w:ascii="Times New Roman" w:hAnsi="Times New Roman"/>
          <w:sz w:val="28"/>
          <w:szCs w:val="28"/>
        </w:rPr>
        <w:t xml:space="preserve">местной плоской прямоугольной </w:t>
      </w:r>
      <w:r w:rsidRPr="00600B68">
        <w:rPr>
          <w:rFonts w:ascii="Times New Roman" w:hAnsi="Times New Roman"/>
          <w:sz w:val="28"/>
          <w:szCs w:val="28"/>
        </w:rPr>
        <w:t xml:space="preserve">системе </w:t>
      </w:r>
      <w:r w:rsidRPr="00383973">
        <w:rPr>
          <w:rFonts w:ascii="Times New Roman" w:hAnsi="Times New Roman"/>
          <w:sz w:val="28"/>
          <w:szCs w:val="28"/>
        </w:rPr>
        <w:t>координат МСК-59, система высот - Балтийская</w:t>
      </w:r>
      <w:r>
        <w:rPr>
          <w:color w:val="000000"/>
          <w:spacing w:val="-9"/>
          <w:sz w:val="28"/>
          <w:szCs w:val="28"/>
        </w:rPr>
        <w:t xml:space="preserve">- </w:t>
      </w:r>
    </w:p>
    <w:p w:rsidR="00E1536D" w:rsidRDefault="00E1536D" w:rsidP="005C0168">
      <w:pPr>
        <w:jc w:val="both"/>
        <w:rPr>
          <w:rFonts w:ascii="Times New Roman" w:hAnsi="Times New Roman"/>
          <w:b/>
          <w:sz w:val="28"/>
          <w:szCs w:val="28"/>
        </w:rPr>
      </w:pPr>
    </w:p>
    <w:p w:rsidR="00E1536D" w:rsidRPr="00DB1689" w:rsidRDefault="00E1536D" w:rsidP="005C0168">
      <w:pPr>
        <w:jc w:val="center"/>
        <w:rPr>
          <w:rFonts w:ascii="Times New Roman" w:hAnsi="Times New Roman"/>
          <w:b/>
          <w:sz w:val="28"/>
          <w:szCs w:val="28"/>
        </w:rPr>
      </w:pPr>
      <w:r w:rsidRPr="00504CDC">
        <w:rPr>
          <w:rFonts w:ascii="Times New Roman" w:hAnsi="Times New Roman"/>
          <w:b/>
          <w:sz w:val="28"/>
          <w:szCs w:val="28"/>
        </w:rPr>
        <w:t>Раздел 1. Исходно-разрешительная документация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 w:cs="Arial"/>
          <w:color w:val="000000"/>
          <w:sz w:val="28"/>
          <w:szCs w:val="28"/>
          <w:shd w:val="clear" w:color="auto" w:fill="FFFFFF"/>
        </w:rPr>
      </w:pPr>
      <w:r>
        <w:rPr>
          <w:rStyle w:val="1"/>
          <w:rFonts w:ascii="Times New Roman" w:hAnsi="Times New Roman" w:cs="Arial"/>
          <w:sz w:val="28"/>
          <w:szCs w:val="28"/>
          <w:lang w:eastAsia="ru-RU"/>
        </w:rPr>
        <w:t xml:space="preserve">1. 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Градостроительный кодекс Р</w:t>
      </w:r>
      <w:r>
        <w:rPr>
          <w:rStyle w:val="1"/>
          <w:rFonts w:ascii="Times New Roman" w:hAnsi="Times New Roman" w:cs="Arial"/>
          <w:sz w:val="28"/>
          <w:szCs w:val="28"/>
          <w:lang w:eastAsia="ru-RU"/>
        </w:rPr>
        <w:t xml:space="preserve">оссийской 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Ф</w:t>
      </w:r>
      <w:r>
        <w:rPr>
          <w:rStyle w:val="1"/>
          <w:rFonts w:ascii="Times New Roman" w:hAnsi="Times New Roman" w:cs="Arial"/>
          <w:sz w:val="28"/>
          <w:szCs w:val="28"/>
          <w:lang w:eastAsia="ru-RU"/>
        </w:rPr>
        <w:t>едерации</w:t>
      </w:r>
      <w:r w:rsidRPr="00DF6948">
        <w:rPr>
          <w:rStyle w:val="1"/>
          <w:rFonts w:ascii="Times New Roman" w:hAnsi="Times New Roman" w:cs="Arial"/>
          <w:sz w:val="28"/>
          <w:szCs w:val="28"/>
          <w:lang w:eastAsia="ru-RU"/>
        </w:rPr>
        <w:t>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2.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Земельный кодекс Р</w:t>
      </w: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оссийской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Ф</w:t>
      </w:r>
      <w:r>
        <w:rPr>
          <w:rStyle w:val="1"/>
          <w:rFonts w:ascii="Times New Roman" w:hAnsi="Times New Roman"/>
          <w:sz w:val="28"/>
          <w:szCs w:val="28"/>
          <w:lang w:eastAsia="ru-RU"/>
        </w:rPr>
        <w:t>едерации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;</w:t>
      </w:r>
      <w:r w:rsidRPr="00DF6948">
        <w:rPr>
          <w:rFonts w:ascii="Times New Roman" w:hAnsi="Times New Roman"/>
          <w:sz w:val="28"/>
          <w:szCs w:val="28"/>
        </w:rPr>
        <w:t xml:space="preserve"> 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DF6948">
        <w:rPr>
          <w:rFonts w:ascii="Times New Roman" w:hAnsi="Times New Roman"/>
          <w:sz w:val="28"/>
          <w:szCs w:val="28"/>
        </w:rPr>
        <w:t>Жилищный кодекс Российской Федерации;</w:t>
      </w:r>
    </w:p>
    <w:p w:rsidR="00E1536D" w:rsidRPr="00DF6948" w:rsidRDefault="00E1536D" w:rsidP="005C0168">
      <w:pPr>
        <w:ind w:left="180" w:hanging="360"/>
        <w:jc w:val="both"/>
        <w:rPr>
          <w:rStyle w:val="1"/>
          <w:rFonts w:ascii="Times New Roman" w:hAnsi="Times New Roman"/>
          <w:sz w:val="28"/>
          <w:szCs w:val="28"/>
          <w:lang w:eastAsia="ru-RU"/>
        </w:rPr>
      </w:pPr>
      <w:r w:rsidRPr="00DF6948"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F6948">
        <w:rPr>
          <w:rFonts w:ascii="Times New Roman" w:hAnsi="Times New Roman"/>
          <w:sz w:val="28"/>
          <w:szCs w:val="28"/>
        </w:rPr>
        <w:t>Федеральный закон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 xml:space="preserve"> от 06.10.03 № 131-ФЗ «Об общих принципах организации местного самоуправления в Российской Федерации»;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DF6948">
        <w:rPr>
          <w:rFonts w:ascii="Times New Roman" w:hAnsi="Times New Roman"/>
          <w:sz w:val="28"/>
          <w:szCs w:val="28"/>
        </w:rPr>
        <w:t>Федеральный закон от 22.07.2008 года № 123-ФЗ «Технический регламент о требованиях пожарной безопасности»;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DF6948">
        <w:rPr>
          <w:rFonts w:ascii="Times New Roman" w:hAnsi="Times New Roman"/>
          <w:sz w:val="28"/>
          <w:szCs w:val="28"/>
        </w:rPr>
        <w:t>СП 42.13330.2011 “Градостроительство. Планировка и застройка городских и сельских поселений. Актуализированная редакция СНиП 2.07.01-89;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DF6948">
        <w:rPr>
          <w:rFonts w:ascii="Times New Roman" w:hAnsi="Times New Roman"/>
          <w:sz w:val="28"/>
          <w:szCs w:val="28"/>
        </w:rPr>
        <w:t>СНиП 11-04-2003 «Инструкция о порядке разработки, согласования, экспертизы и утверждения градостроительной документации» (в части, не противоречащей Градостроительному кодексу РФ);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r w:rsidRPr="00DF6948">
        <w:rPr>
          <w:rFonts w:ascii="Times New Roman" w:hAnsi="Times New Roman"/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9. </w:t>
      </w:r>
      <w:r w:rsidRPr="00DF6948">
        <w:rPr>
          <w:rFonts w:ascii="Times New Roman" w:hAnsi="Times New Roman"/>
          <w:sz w:val="28"/>
          <w:szCs w:val="28"/>
        </w:rPr>
        <w:t>Правила охраны газораспределительных сетей. Утверждены Постановлением  Правительства РФ от 20.11.2000  № 878;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10. </w:t>
      </w:r>
      <w:r w:rsidRPr="00DF6948">
        <w:rPr>
          <w:rFonts w:ascii="Times New Roman" w:hAnsi="Times New Roman"/>
          <w:sz w:val="28"/>
          <w:szCs w:val="28"/>
        </w:rPr>
        <w:t xml:space="preserve">Генеральный план </w:t>
      </w:r>
      <w:r w:rsidRPr="00DF6948">
        <w:rPr>
          <w:rFonts w:ascii="Times New Roman" w:hAnsi="Times New Roman"/>
          <w:bCs/>
          <w:sz w:val="28"/>
          <w:szCs w:val="28"/>
        </w:rPr>
        <w:t>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>, утвержденный решением Совета депутатов</w:t>
      </w:r>
      <w:r w:rsidRPr="00DF6948">
        <w:rPr>
          <w:rFonts w:ascii="Times New Roman" w:hAnsi="Times New Roman"/>
          <w:bCs/>
          <w:sz w:val="28"/>
          <w:szCs w:val="28"/>
        </w:rPr>
        <w:t xml:space="preserve"> 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 xml:space="preserve"> от 22.03.2013 г. № 282;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Pr="00DF6948">
        <w:rPr>
          <w:rFonts w:ascii="Times New Roman" w:hAnsi="Times New Roman"/>
          <w:sz w:val="28"/>
          <w:szCs w:val="28"/>
        </w:rPr>
        <w:t xml:space="preserve">Правила землепользования и застройки </w:t>
      </w:r>
      <w:r w:rsidRPr="00DF6948">
        <w:rPr>
          <w:rFonts w:ascii="Times New Roman" w:hAnsi="Times New Roman"/>
          <w:bCs/>
          <w:sz w:val="28"/>
          <w:szCs w:val="28"/>
        </w:rPr>
        <w:t>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>, утвержденные решением Совета депутатов</w:t>
      </w:r>
      <w:r w:rsidRPr="00DF6948">
        <w:rPr>
          <w:rFonts w:ascii="Times New Roman" w:hAnsi="Times New Roman"/>
          <w:bCs/>
          <w:sz w:val="28"/>
          <w:szCs w:val="28"/>
        </w:rPr>
        <w:t xml:space="preserve"> Большебукорского сельского поселения</w:t>
      </w:r>
      <w:r w:rsidRPr="00DF6948">
        <w:rPr>
          <w:rFonts w:ascii="Times New Roman" w:hAnsi="Times New Roman"/>
          <w:sz w:val="28"/>
          <w:szCs w:val="28"/>
        </w:rPr>
        <w:t xml:space="preserve"> </w:t>
      </w:r>
      <w:r w:rsidRPr="00DF6948">
        <w:rPr>
          <w:rFonts w:ascii="Times New Roman" w:hAnsi="Times New Roman"/>
          <w:bCs/>
          <w:sz w:val="28"/>
          <w:szCs w:val="28"/>
        </w:rPr>
        <w:t>от 29.11.2012 г. № 257;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12.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Региональные нормативы градостроительного проектирования;</w:t>
      </w:r>
    </w:p>
    <w:p w:rsidR="00E1536D" w:rsidRPr="00DF6948" w:rsidRDefault="00E1536D" w:rsidP="005C0168">
      <w:pPr>
        <w:ind w:left="180" w:hanging="360"/>
        <w:jc w:val="both"/>
        <w:rPr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13.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Местные нормативы градостроительного проектирования;</w:t>
      </w:r>
    </w:p>
    <w:p w:rsidR="00E1536D" w:rsidRPr="00DF6948" w:rsidRDefault="00E1536D" w:rsidP="005C0168">
      <w:pPr>
        <w:pStyle w:val="ListParagraph"/>
        <w:autoSpaceDE w:val="0"/>
        <w:autoSpaceDN w:val="0"/>
        <w:adjustRightInd w:val="0"/>
        <w:ind w:left="180" w:hanging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  <w:lang w:eastAsia="ru-RU"/>
        </w:rPr>
        <w:t xml:space="preserve">14. </w:t>
      </w:r>
      <w:r w:rsidRPr="00DF6948">
        <w:rPr>
          <w:rStyle w:val="1"/>
          <w:rFonts w:ascii="Times New Roman" w:hAnsi="Times New Roman"/>
          <w:sz w:val="28"/>
          <w:szCs w:val="28"/>
          <w:lang w:eastAsia="ru-RU"/>
        </w:rPr>
        <w:t>Действующие технические регламенты, санитарные нормы и правила, строительные нормы и правила, иные нормативные документы.</w:t>
      </w:r>
    </w:p>
    <w:p w:rsidR="00E1536D" w:rsidRPr="00DF6948" w:rsidRDefault="00E1536D" w:rsidP="005C0168">
      <w:pPr>
        <w:pStyle w:val="ListParagraph"/>
        <w:autoSpaceDE w:val="0"/>
        <w:autoSpaceDN w:val="0"/>
        <w:adjustRightInd w:val="0"/>
        <w:jc w:val="both"/>
        <w:rPr>
          <w:rFonts w:ascii="Times New Roman" w:hAnsi="Times New Roman"/>
          <w:bCs/>
          <w:sz w:val="28"/>
          <w:szCs w:val="28"/>
        </w:rPr>
      </w:pPr>
    </w:p>
    <w:p w:rsidR="00E1536D" w:rsidRPr="00E06EA2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 xml:space="preserve">Для разработки документации были </w:t>
      </w:r>
      <w:r>
        <w:rPr>
          <w:rFonts w:ascii="Times New Roman" w:hAnsi="Times New Roman"/>
          <w:color w:val="000000"/>
          <w:sz w:val="28"/>
          <w:szCs w:val="28"/>
        </w:rPr>
        <w:t xml:space="preserve">использованы 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следующие исходные данные: </w:t>
      </w:r>
    </w:p>
    <w:p w:rsidR="00E1536D" w:rsidRPr="00E06EA2" w:rsidRDefault="00E1536D" w:rsidP="005C0168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E06EA2">
        <w:rPr>
          <w:rFonts w:ascii="Times New Roman" w:hAnsi="Times New Roman"/>
          <w:color w:val="000000"/>
          <w:sz w:val="28"/>
          <w:szCs w:val="28"/>
        </w:rPr>
        <w:t>Топографическая съемка, масштаб 1:</w:t>
      </w:r>
      <w:r>
        <w:rPr>
          <w:rFonts w:ascii="Times New Roman" w:hAnsi="Times New Roman"/>
          <w:color w:val="000000"/>
          <w:sz w:val="28"/>
          <w:szCs w:val="28"/>
        </w:rPr>
        <w:t>5</w:t>
      </w:r>
      <w:r w:rsidRPr="00E06EA2">
        <w:rPr>
          <w:rFonts w:ascii="Times New Roman" w:hAnsi="Times New Roman"/>
          <w:color w:val="000000"/>
          <w:sz w:val="28"/>
          <w:szCs w:val="28"/>
        </w:rPr>
        <w:t xml:space="preserve">00; </w:t>
      </w:r>
    </w:p>
    <w:p w:rsidR="00E1536D" w:rsidRPr="00007EE3" w:rsidRDefault="00E1536D" w:rsidP="005C016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/>
          <w:bCs/>
          <w:sz w:val="28"/>
          <w:szCs w:val="28"/>
        </w:rPr>
      </w:pPr>
      <w:r w:rsidRPr="00007EE3">
        <w:rPr>
          <w:rFonts w:ascii="Times New Roman" w:hAnsi="Times New Roman"/>
          <w:sz w:val="28"/>
          <w:szCs w:val="28"/>
        </w:rPr>
        <w:t xml:space="preserve">Кадастровый план территории на кадастровый квартал </w:t>
      </w:r>
      <w:r w:rsidRPr="00007EE3">
        <w:rPr>
          <w:rFonts w:ascii="Times New Roman" w:hAnsi="Times New Roman"/>
          <w:bCs/>
          <w:sz w:val="28"/>
          <w:szCs w:val="28"/>
        </w:rPr>
        <w:t>59:12:0080000</w:t>
      </w:r>
      <w:r w:rsidRPr="00007EE3">
        <w:rPr>
          <w:rFonts w:ascii="Times New Roman" w:hAnsi="Times New Roman"/>
          <w:sz w:val="28"/>
          <w:szCs w:val="28"/>
        </w:rPr>
        <w:t xml:space="preserve">  </w:t>
      </w:r>
    </w:p>
    <w:p w:rsidR="00E1536D" w:rsidRPr="007140D8" w:rsidRDefault="00E1536D" w:rsidP="005C0168">
      <w:pPr>
        <w:pStyle w:val="ListParagraph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8"/>
          <w:szCs w:val="28"/>
        </w:rPr>
      </w:pPr>
    </w:p>
    <w:p w:rsidR="00E1536D" w:rsidRPr="007140D8" w:rsidRDefault="00E1536D" w:rsidP="005C0168">
      <w:pPr>
        <w:pStyle w:val="ListParagraph"/>
        <w:autoSpaceDE w:val="0"/>
        <w:autoSpaceDN w:val="0"/>
        <w:adjustRightInd w:val="0"/>
        <w:ind w:left="426"/>
        <w:rPr>
          <w:rFonts w:ascii="Times New Roman" w:hAnsi="Times New Roman"/>
          <w:bCs/>
          <w:sz w:val="28"/>
          <w:szCs w:val="28"/>
        </w:rPr>
      </w:pPr>
    </w:p>
    <w:p w:rsidR="00E1536D" w:rsidRPr="00DB1689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7140D8">
        <w:rPr>
          <w:rFonts w:ascii="Times New Roman" w:hAnsi="Times New Roman"/>
          <w:b/>
          <w:bCs/>
          <w:sz w:val="28"/>
          <w:szCs w:val="28"/>
        </w:rPr>
        <w:t>Раздел 2. Сведения о планируемом линейном объекте и его краткая характеристика</w:t>
      </w:r>
    </w:p>
    <w:p w:rsidR="00E1536D" w:rsidRPr="00F40F31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Линейный объект</w:t>
      </w:r>
      <w:r w:rsidRPr="000F2DE8">
        <w:rPr>
          <w:rFonts w:ascii="Times New Roman" w:hAnsi="Times New Roman"/>
          <w:sz w:val="28"/>
          <w:szCs w:val="28"/>
        </w:rPr>
        <w:t>: «</w:t>
      </w:r>
      <w:r>
        <w:rPr>
          <w:rFonts w:ascii="Times New Roman" w:hAnsi="Times New Roman"/>
          <w:sz w:val="28"/>
          <w:szCs w:val="28"/>
          <w:shd w:val="clear" w:color="auto" w:fill="FFFFFF"/>
        </w:rPr>
        <w:t>Распределительные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газопровод</w:t>
      </w:r>
      <w:r>
        <w:rPr>
          <w:rFonts w:ascii="Times New Roman" w:hAnsi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/>
          <w:bCs/>
          <w:sz w:val="28"/>
          <w:szCs w:val="28"/>
        </w:rPr>
        <w:t>»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>,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планируется разместить на территории</w:t>
      </w:r>
      <w:r w:rsidRPr="000F2DE8">
        <w:rPr>
          <w:rFonts w:ascii="Times New Roman" w:hAnsi="Times New Roman"/>
          <w:sz w:val="28"/>
          <w:szCs w:val="28"/>
          <w:shd w:val="clear" w:color="auto" w:fill="FFFFFF"/>
        </w:rPr>
        <w:t xml:space="preserve"> д. Малый Букор Чайковского района Пермского края</w:t>
      </w:r>
      <w:r>
        <w:rPr>
          <w:rFonts w:ascii="Times New Roman" w:hAnsi="Times New Roman"/>
          <w:sz w:val="28"/>
          <w:szCs w:val="28"/>
        </w:rPr>
        <w:t>.</w:t>
      </w:r>
    </w:p>
    <w:p w:rsidR="00E1536D" w:rsidRPr="00774BD6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3B6A8F"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относится к категории земель – земли населенных пунктов. </w:t>
      </w:r>
    </w:p>
    <w:p w:rsidR="00E1536D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D24A7"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располагается на землях </w:t>
      </w:r>
      <w:r>
        <w:rPr>
          <w:rFonts w:ascii="Times New Roman" w:hAnsi="Times New Roman"/>
          <w:bCs/>
          <w:sz w:val="28"/>
          <w:szCs w:val="28"/>
        </w:rPr>
        <w:t>населенных пунктов в границах территорий общего пользования – улиц, проездов.</w:t>
      </w:r>
    </w:p>
    <w:p w:rsidR="00E1536D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Проектируемый земельный участок расположен в </w:t>
      </w:r>
      <w:r w:rsidRPr="00E1708A">
        <w:rPr>
          <w:rFonts w:ascii="Times New Roman" w:hAnsi="Times New Roman"/>
          <w:bCs/>
          <w:sz w:val="28"/>
          <w:szCs w:val="28"/>
        </w:rPr>
        <w:t>кадастровом квартале 59:12:0080000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1536D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A7131">
        <w:rPr>
          <w:rFonts w:ascii="Times New Roman" w:hAnsi="Times New Roman"/>
          <w:sz w:val="28"/>
          <w:szCs w:val="28"/>
        </w:rPr>
        <w:t xml:space="preserve">Рельеф площадки </w:t>
      </w:r>
      <w:r>
        <w:rPr>
          <w:rFonts w:ascii="Times New Roman" w:hAnsi="Times New Roman"/>
          <w:sz w:val="28"/>
          <w:szCs w:val="28"/>
        </w:rPr>
        <w:t>спокойный</w:t>
      </w:r>
      <w:r w:rsidRPr="005A7131">
        <w:rPr>
          <w:rFonts w:ascii="Times New Roman" w:hAnsi="Times New Roman"/>
          <w:sz w:val="28"/>
          <w:szCs w:val="28"/>
        </w:rPr>
        <w:t xml:space="preserve">, абсолютные отметки изменяются в пределах </w:t>
      </w:r>
      <w:r w:rsidRPr="00A740AC">
        <w:rPr>
          <w:rFonts w:ascii="Times New Roman" w:hAnsi="Times New Roman"/>
          <w:sz w:val="28"/>
          <w:szCs w:val="28"/>
        </w:rPr>
        <w:t xml:space="preserve">108,4 – </w:t>
      </w:r>
      <w:smartTag w:uri="urn:schemas-microsoft-com:office:smarttags" w:element="metricconverter">
        <w:smartTagPr>
          <w:attr w:name="ProductID" w:val="138,8 м"/>
        </w:smartTagPr>
        <w:r w:rsidRPr="00A740AC">
          <w:rPr>
            <w:rFonts w:ascii="Times New Roman" w:hAnsi="Times New Roman"/>
            <w:sz w:val="28"/>
            <w:szCs w:val="28"/>
          </w:rPr>
          <w:t>138,8</w:t>
        </w:r>
        <w:r w:rsidRPr="005A7131">
          <w:rPr>
            <w:rFonts w:ascii="Times New Roman" w:hAnsi="Times New Roman"/>
            <w:sz w:val="28"/>
            <w:szCs w:val="28"/>
          </w:rPr>
          <w:t xml:space="preserve"> м</w:t>
        </w:r>
      </w:smartTag>
      <w:r w:rsidRPr="005A7131">
        <w:rPr>
          <w:rFonts w:ascii="Times New Roman" w:hAnsi="Times New Roman"/>
          <w:sz w:val="28"/>
          <w:szCs w:val="28"/>
        </w:rPr>
        <w:t xml:space="preserve"> в Балтийской системе высот.</w:t>
      </w:r>
    </w:p>
    <w:p w:rsidR="00E1536D" w:rsidRDefault="00E1536D" w:rsidP="005C0168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E1536D" w:rsidRDefault="00E1536D" w:rsidP="005C0168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E1536D" w:rsidRDefault="00E1536D" w:rsidP="005C0168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E1536D" w:rsidRPr="007E1843" w:rsidRDefault="00E1536D" w:rsidP="007E1843">
      <w:pPr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68271C">
        <w:rPr>
          <w:rFonts w:ascii="Times New Roman" w:hAnsi="Times New Roman"/>
          <w:b/>
          <w:sz w:val="24"/>
          <w:szCs w:val="24"/>
        </w:rPr>
        <w:t xml:space="preserve">Таблица 1. </w:t>
      </w:r>
      <w:r>
        <w:rPr>
          <w:rFonts w:ascii="Times New Roman" w:hAnsi="Times New Roman"/>
          <w:b/>
          <w:sz w:val="24"/>
          <w:szCs w:val="24"/>
        </w:rPr>
        <w:t>Параметры</w:t>
      </w:r>
      <w:r w:rsidRPr="0068271C">
        <w:rPr>
          <w:rFonts w:ascii="Times New Roman" w:hAnsi="Times New Roman"/>
          <w:b/>
          <w:sz w:val="24"/>
          <w:szCs w:val="24"/>
        </w:rPr>
        <w:t xml:space="preserve"> планируемого линейного объекта:</w:t>
      </w:r>
    </w:p>
    <w:tbl>
      <w:tblPr>
        <w:tblW w:w="492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068"/>
        <w:gridCol w:w="6051"/>
      </w:tblGrid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0D2843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D2843">
              <w:rPr>
                <w:rFonts w:ascii="Times New Roman" w:hAnsi="Times New Roman"/>
                <w:color w:val="000000"/>
                <w:sz w:val="24"/>
                <w:szCs w:val="24"/>
              </w:rPr>
              <w:t>Точка подключения</w:t>
            </w:r>
          </w:p>
        </w:tc>
        <w:tc>
          <w:tcPr>
            <w:tcW w:w="2990" w:type="pct"/>
          </w:tcPr>
          <w:p w:rsidR="00E1536D" w:rsidRPr="000D2843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D2843">
              <w:rPr>
                <w:rFonts w:ascii="Times New Roman" w:hAnsi="Times New Roman"/>
                <w:bCs/>
                <w:sz w:val="24"/>
                <w:szCs w:val="24"/>
              </w:rPr>
              <w:t>Газопровод высокого давления 1-й категории ДУ 200</w:t>
            </w:r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 трубы</w:t>
            </w:r>
          </w:p>
        </w:tc>
        <w:tc>
          <w:tcPr>
            <w:tcW w:w="299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Сталь</w:t>
            </w:r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Тип прокладки</w:t>
            </w:r>
          </w:p>
        </w:tc>
        <w:tc>
          <w:tcPr>
            <w:tcW w:w="299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Подземный</w:t>
            </w:r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Диаметр газопровода</w:t>
            </w:r>
          </w:p>
        </w:tc>
        <w:tc>
          <w:tcPr>
            <w:tcW w:w="299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19 мм"/>
              </w:smartTagPr>
              <w:r>
                <w:rPr>
                  <w:rFonts w:ascii="Times New Roman" w:hAnsi="Times New Roman"/>
                  <w:bCs/>
                  <w:sz w:val="24"/>
                  <w:szCs w:val="24"/>
                </w:rPr>
                <w:t>219 мм</w:t>
              </w:r>
            </w:smartTag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Глубина/Высота прокладки в точке подключения</w:t>
            </w:r>
          </w:p>
        </w:tc>
        <w:tc>
          <w:tcPr>
            <w:tcW w:w="299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Глубина </w:t>
            </w:r>
            <w:smartTag w:uri="urn:schemas-microsoft-com:office:smarttags" w:element="metricconverter">
              <w:smartTagPr>
                <w:attr w:name="ProductID" w:val="1.8 м"/>
              </w:smartTagPr>
              <w:r>
                <w:rPr>
                  <w:rFonts w:ascii="Times New Roman" w:hAnsi="Times New Roman"/>
                  <w:bCs/>
                  <w:sz w:val="24"/>
                  <w:szCs w:val="24"/>
                </w:rPr>
                <w:t>1.8 м</w:t>
              </w:r>
            </w:smartTag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(уточнить по месту)</w:t>
            </w:r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Default="00E1536D" w:rsidP="00FA026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Давление газа в точке подключения:</w:t>
            </w:r>
          </w:p>
          <w:p w:rsidR="00E1536D" w:rsidRDefault="00E1536D" w:rsidP="00FA026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фактиеское</w:t>
            </w:r>
          </w:p>
          <w:p w:rsidR="00E1536D" w:rsidRPr="001A191C" w:rsidRDefault="00E1536D" w:rsidP="005C016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 максимально разрешенное</w:t>
            </w:r>
          </w:p>
        </w:tc>
        <w:tc>
          <w:tcPr>
            <w:tcW w:w="2990" w:type="pct"/>
          </w:tcPr>
          <w:p w:rsidR="00E1536D" w:rsidRDefault="00E1536D" w:rsidP="00FA0264">
            <w:pPr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1536D" w:rsidRDefault="00E1536D" w:rsidP="00FA0264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,5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Мпа</w:t>
            </w:r>
          </w:p>
          <w:p w:rsidR="00E1536D" w:rsidRPr="00B97DF2" w:rsidRDefault="00E1536D" w:rsidP="005C01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 Мпа</w:t>
            </w:r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Коррозионная агрессивность грунта в точке подключения</w:t>
            </w:r>
          </w:p>
        </w:tc>
        <w:tc>
          <w:tcPr>
            <w:tcW w:w="299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Средняя</w:t>
            </w:r>
          </w:p>
        </w:tc>
      </w:tr>
      <w:tr w:rsidR="00E1536D" w:rsidRPr="001A191C" w:rsidTr="00FA0264">
        <w:trPr>
          <w:trHeight w:val="80"/>
        </w:trPr>
        <w:tc>
          <w:tcPr>
            <w:tcW w:w="2010" w:type="pct"/>
          </w:tcPr>
          <w:p w:rsidR="00E1536D" w:rsidRPr="00B97DF2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97DF2">
              <w:rPr>
                <w:rFonts w:ascii="Times New Roman" w:hAnsi="Times New Roman"/>
                <w:color w:val="000000"/>
                <w:sz w:val="24"/>
                <w:szCs w:val="24"/>
              </w:rPr>
              <w:t>Источник блуждающих токов</w:t>
            </w:r>
          </w:p>
        </w:tc>
        <w:tc>
          <w:tcPr>
            <w:tcW w:w="2990" w:type="pct"/>
          </w:tcPr>
          <w:p w:rsidR="00E1536D" w:rsidRPr="001A191C" w:rsidRDefault="00E1536D" w:rsidP="005C0168">
            <w:pPr>
              <w:autoSpaceDE w:val="0"/>
              <w:autoSpaceDN w:val="0"/>
              <w:adjustRightInd w:val="0"/>
              <w:ind w:left="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Отсутствует</w:t>
            </w:r>
          </w:p>
        </w:tc>
      </w:tr>
    </w:tbl>
    <w:p w:rsidR="00E1536D" w:rsidRDefault="00E1536D" w:rsidP="005C0168">
      <w:pPr>
        <w:pStyle w:val="Default"/>
        <w:ind w:firstLine="709"/>
        <w:jc w:val="both"/>
        <w:rPr>
          <w:sz w:val="28"/>
          <w:szCs w:val="28"/>
        </w:rPr>
      </w:pPr>
    </w:p>
    <w:p w:rsidR="00E1536D" w:rsidRDefault="00E1536D" w:rsidP="005C0168">
      <w:pPr>
        <w:pStyle w:val="Default"/>
        <w:jc w:val="both"/>
        <w:rPr>
          <w:sz w:val="28"/>
          <w:szCs w:val="28"/>
        </w:rPr>
      </w:pPr>
    </w:p>
    <w:p w:rsidR="00E1536D" w:rsidRDefault="00E1536D" w:rsidP="005C0168">
      <w:pPr>
        <w:pStyle w:val="Default"/>
        <w:jc w:val="both"/>
        <w:rPr>
          <w:sz w:val="28"/>
          <w:szCs w:val="28"/>
        </w:rPr>
      </w:pPr>
    </w:p>
    <w:p w:rsidR="00E1536D" w:rsidRPr="00DB1689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Раздел 3. </w:t>
      </w:r>
      <w:r w:rsidRPr="00FC7544">
        <w:rPr>
          <w:rFonts w:ascii="Times New Roman" w:hAnsi="Times New Roman"/>
          <w:b/>
          <w:bCs/>
          <w:color w:val="000000"/>
          <w:sz w:val="28"/>
          <w:szCs w:val="28"/>
        </w:rPr>
        <w:t>Сведения о размещении линейного объекта на осваиваемой территории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Границы отвода земель для строительства участка газопровода запроектированы в соответствии со следующими нормативными документами: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Постановление правительства РФ от 20 ноября 2000г № 878 Об утверждении правил охраны газораспределительных сетей.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СТО Газпром 2-2.3-231-2008 «Правила производства работ при капитальном ремонте линейной части магистральных газопроводов ОАО «Газпром»»;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СП 103-34-96 «Свод правил сооружения магистральных газопроводов.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Подготовка строительной полосы»;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СП 104-34-96 «Свод правил сооружения магистральных газопроводов. Производство земляных работ»;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СНиП 2.05.07-91* «Промышленный транспорт»; </w:t>
      </w:r>
    </w:p>
    <w:p w:rsidR="00E1536D" w:rsidRPr="00FC7544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FC7544">
        <w:rPr>
          <w:rFonts w:ascii="Times New Roman" w:hAnsi="Times New Roman"/>
          <w:color w:val="000000"/>
          <w:sz w:val="28"/>
          <w:szCs w:val="28"/>
        </w:rPr>
        <w:t xml:space="preserve"> «Руководство по составлению проекта рекультивации земель, занимаемых во временное пользование для строительства автомобильных дорог и дорожных сооружений», Гипродор НИИ, 1984г. </w:t>
      </w:r>
    </w:p>
    <w:p w:rsidR="00E1536D" w:rsidRPr="00CA7226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CA7226">
        <w:rPr>
          <w:rFonts w:ascii="Times New Roman" w:hAnsi="Times New Roman"/>
          <w:color w:val="000000"/>
          <w:sz w:val="28"/>
          <w:szCs w:val="28"/>
        </w:rPr>
        <w:t>Постановление Правительства РФ от 2 сентября 2009г. № 717 «О нормах отвода земель для размещения автомобильных дорог и (или) объектов дорожного сервиса»</w:t>
      </w:r>
    </w:p>
    <w:p w:rsidR="00E1536D" w:rsidRPr="00980101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80101">
        <w:rPr>
          <w:rFonts w:ascii="Times New Roman" w:hAnsi="Times New Roman"/>
          <w:color w:val="000000"/>
          <w:sz w:val="28"/>
          <w:szCs w:val="28"/>
        </w:rPr>
        <w:t xml:space="preserve">При назначении размеров полосы для </w:t>
      </w:r>
      <w:r>
        <w:rPr>
          <w:rFonts w:ascii="Times New Roman" w:hAnsi="Times New Roman"/>
          <w:color w:val="000000"/>
          <w:sz w:val="28"/>
          <w:szCs w:val="28"/>
        </w:rPr>
        <w:t xml:space="preserve">временного 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отвода учитывались: </w:t>
      </w:r>
    </w:p>
    <w:p w:rsidR="00E1536D" w:rsidRPr="00980101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80101">
        <w:rPr>
          <w:rFonts w:ascii="Times New Roman" w:hAnsi="Times New Roman"/>
          <w:color w:val="000000"/>
          <w:sz w:val="28"/>
          <w:szCs w:val="28"/>
        </w:rPr>
        <w:t></w:t>
      </w:r>
      <w:r w:rsidRPr="00980101">
        <w:rPr>
          <w:rFonts w:ascii="Times New Roman" w:hAnsi="Times New Roman"/>
          <w:color w:val="000000"/>
          <w:sz w:val="28"/>
          <w:szCs w:val="28"/>
        </w:rPr>
        <w:t>план</w:t>
      </w:r>
      <w:r>
        <w:rPr>
          <w:rFonts w:ascii="Times New Roman" w:hAnsi="Times New Roman"/>
          <w:color w:val="000000"/>
          <w:sz w:val="28"/>
          <w:szCs w:val="28"/>
        </w:rPr>
        <w:t xml:space="preserve"> газопровода, 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газораспределительной станции и </w:t>
      </w:r>
      <w:r>
        <w:rPr>
          <w:rFonts w:ascii="Times New Roman" w:hAnsi="Times New Roman"/>
          <w:color w:val="000000"/>
          <w:sz w:val="28"/>
          <w:szCs w:val="28"/>
        </w:rPr>
        <w:t>их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 технические параметры; </w:t>
      </w:r>
    </w:p>
    <w:p w:rsidR="00E1536D" w:rsidRPr="00980101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80101">
        <w:rPr>
          <w:rFonts w:ascii="Times New Roman" w:hAnsi="Times New Roman"/>
          <w:color w:val="000000"/>
          <w:sz w:val="28"/>
          <w:szCs w:val="28"/>
        </w:rPr>
        <w:t></w:t>
      </w:r>
      <w:r w:rsidRPr="00980101">
        <w:rPr>
          <w:rFonts w:ascii="Times New Roman" w:hAnsi="Times New Roman"/>
          <w:color w:val="000000"/>
          <w:sz w:val="28"/>
          <w:szCs w:val="28"/>
        </w:rPr>
        <w:t>инженерно-геологические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80101">
        <w:rPr>
          <w:rFonts w:ascii="Times New Roman" w:hAnsi="Times New Roman"/>
          <w:color w:val="000000"/>
          <w:sz w:val="28"/>
          <w:szCs w:val="28"/>
        </w:rPr>
        <w:t xml:space="preserve">и топографические условия прохождения трассы, влияющие на устойчивость земляного полотна; </w:t>
      </w:r>
    </w:p>
    <w:p w:rsidR="00E1536D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97A7C">
        <w:rPr>
          <w:rFonts w:ascii="Times New Roman" w:hAnsi="Times New Roman"/>
          <w:sz w:val="28"/>
          <w:szCs w:val="28"/>
        </w:rPr>
        <w:t>Границы проектируемых земельных участков совпадают с охранной зоной распределительного газопровода.</w:t>
      </w:r>
    </w:p>
    <w:p w:rsidR="00E1536D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D42EE">
        <w:rPr>
          <w:rFonts w:ascii="Times New Roman" w:hAnsi="Times New Roman"/>
          <w:sz w:val="28"/>
          <w:szCs w:val="28"/>
        </w:rPr>
        <w:t xml:space="preserve">Площадь земельного участка, формируемого для размещения газопровода составляет </w:t>
      </w:r>
      <w:smartTag w:uri="urn:schemas-microsoft-com:office:smarttags" w:element="metricconverter">
        <w:smartTagPr>
          <w:attr w:name="ProductID" w:val="2 м"/>
        </w:smartTagPr>
        <w:r w:rsidRPr="005D42EE">
          <w:rPr>
            <w:rFonts w:ascii="Times New Roman" w:hAnsi="Times New Roman"/>
            <w:sz w:val="28"/>
            <w:szCs w:val="28"/>
          </w:rPr>
          <w:t>23000 м</w:t>
        </w:r>
        <w:r w:rsidRPr="005D42EE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5D42EE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5D42EE">
        <w:rPr>
          <w:rFonts w:ascii="Times New Roman" w:hAnsi="Times New Roman"/>
          <w:sz w:val="28"/>
          <w:szCs w:val="28"/>
        </w:rPr>
        <w:t>.</w:t>
      </w:r>
    </w:p>
    <w:p w:rsidR="00E1536D" w:rsidRPr="005D42EE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E1536D" w:rsidRPr="00DB1689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160719">
        <w:rPr>
          <w:rFonts w:ascii="Times New Roman" w:hAnsi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/>
          <w:b/>
          <w:sz w:val="28"/>
          <w:szCs w:val="28"/>
        </w:rPr>
        <w:t>4</w:t>
      </w:r>
      <w:r w:rsidRPr="000E1095">
        <w:rPr>
          <w:rFonts w:ascii="Times New Roman" w:hAnsi="Times New Roman"/>
          <w:b/>
          <w:sz w:val="28"/>
          <w:szCs w:val="28"/>
        </w:rPr>
        <w:t xml:space="preserve">. </w:t>
      </w:r>
      <w:r w:rsidRPr="000E1095">
        <w:rPr>
          <w:rFonts w:ascii="Times New Roman" w:hAnsi="Times New Roman"/>
          <w:b/>
          <w:color w:val="000000"/>
          <w:sz w:val="28"/>
          <w:szCs w:val="28"/>
        </w:rPr>
        <w:t>Принципиальные мероприятия, необходимые для освоения территории</w:t>
      </w:r>
    </w:p>
    <w:p w:rsidR="00E1536D" w:rsidRPr="007140D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Проектом определена территория для строительства  распределительных газопроводов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 xml:space="preserve">  в деревне Малый Букор Большебукорского сельского поселения, начальной точкой (ПК 0)  </w:t>
      </w:r>
      <w:r w:rsidRPr="00A408C3">
        <w:rPr>
          <w:rFonts w:ascii="Times New Roman" w:hAnsi="Times New Roman"/>
          <w:sz w:val="28"/>
          <w:szCs w:val="28"/>
        </w:rPr>
        <w:t>которых является точка подключения  к распределительном</w:t>
      </w:r>
      <w:r>
        <w:rPr>
          <w:rFonts w:ascii="Times New Roman" w:hAnsi="Times New Roman"/>
          <w:sz w:val="28"/>
          <w:szCs w:val="28"/>
        </w:rPr>
        <w:t xml:space="preserve">у газопроводу высокого давления </w:t>
      </w:r>
      <w:r w:rsidRPr="00FA0264">
        <w:rPr>
          <w:rFonts w:ascii="Times New Roman" w:hAnsi="Times New Roman"/>
          <w:bCs/>
          <w:sz w:val="28"/>
          <w:szCs w:val="28"/>
        </w:rPr>
        <w:t>1-й категории ДУ 200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1536D" w:rsidRPr="007140D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140D8">
        <w:rPr>
          <w:rFonts w:ascii="Times New Roman" w:hAnsi="Times New Roman"/>
          <w:sz w:val="28"/>
          <w:szCs w:val="28"/>
        </w:rPr>
        <w:t>2. Проектом предусмотрено восстановление улично-дорожной сети после строительства распределительного газопровода.</w:t>
      </w:r>
    </w:p>
    <w:p w:rsidR="00E1536D" w:rsidRPr="007140D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140D8">
        <w:rPr>
          <w:rFonts w:ascii="Times New Roman" w:hAnsi="Times New Roman"/>
          <w:sz w:val="28"/>
          <w:szCs w:val="28"/>
        </w:rPr>
        <w:t>3. Проектом предусмотрен максимальный учет сложившейся застройки и существующих инженерных сетей</w:t>
      </w:r>
    </w:p>
    <w:p w:rsidR="00E1536D" w:rsidRPr="007140D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140D8">
        <w:rPr>
          <w:rFonts w:ascii="Times New Roman" w:hAnsi="Times New Roman"/>
          <w:sz w:val="28"/>
          <w:szCs w:val="28"/>
        </w:rPr>
        <w:t>Основные архитектурно-планировочные решения, принятые в проекте планировки заключаются в следующем:</w:t>
      </w:r>
    </w:p>
    <w:p w:rsidR="00E1536D" w:rsidRPr="007140D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140D8">
        <w:rPr>
          <w:rFonts w:ascii="Times New Roman" w:hAnsi="Times New Roman"/>
          <w:sz w:val="28"/>
          <w:szCs w:val="28"/>
        </w:rPr>
        <w:t xml:space="preserve">1. Установление красных линий. Проект плана красных линий территории сложившейся застройки имеет переменную ширину в красных линиях, что вызвано необходимостью максимального учета интересов владельцев индивидуальных жилых домов. На территориях свободных от застройки ширина публичного сервитута проектируемого линейного объекта в красных линиях принята равной </w:t>
      </w:r>
      <w:smartTag w:uri="urn:schemas-microsoft-com:office:smarttags" w:element="metricconverter">
        <w:smartTagPr>
          <w:attr w:name="ProductID" w:val="2 м"/>
        </w:smartTagPr>
        <w:r w:rsidRPr="007140D8">
          <w:rPr>
            <w:rFonts w:ascii="Times New Roman" w:hAnsi="Times New Roman"/>
            <w:sz w:val="28"/>
            <w:szCs w:val="28"/>
          </w:rPr>
          <w:t>5 м</w:t>
        </w:r>
      </w:smartTag>
      <w:r w:rsidRPr="007140D8">
        <w:rPr>
          <w:rFonts w:ascii="Times New Roman" w:hAnsi="Times New Roman"/>
          <w:sz w:val="28"/>
          <w:szCs w:val="28"/>
        </w:rPr>
        <w:t>.</w:t>
      </w:r>
    </w:p>
    <w:p w:rsidR="00E1536D" w:rsidRPr="00DB1689" w:rsidRDefault="00E1536D" w:rsidP="00FA6A83">
      <w:pPr>
        <w:autoSpaceDE w:val="0"/>
        <w:autoSpaceDN w:val="0"/>
        <w:adjustRightInd w:val="0"/>
        <w:spacing w:after="360" w:line="240" w:lineRule="auto"/>
        <w:ind w:firstLine="709"/>
        <w:jc w:val="both"/>
        <w:rPr>
          <w:rFonts w:ascii="Times New Roman" w:hAnsi="Times New Roman"/>
          <w:color w:val="FF0000"/>
          <w:sz w:val="28"/>
          <w:szCs w:val="28"/>
        </w:rPr>
      </w:pPr>
      <w:r w:rsidRPr="00166D3B">
        <w:rPr>
          <w:rFonts w:ascii="Times New Roman" w:hAnsi="Times New Roman"/>
          <w:sz w:val="28"/>
          <w:szCs w:val="28"/>
        </w:rPr>
        <w:t>Решения отражены в</w:t>
      </w:r>
      <w:r w:rsidRPr="00166D3B">
        <w:rPr>
          <w:rFonts w:ascii="Times New Roman" w:hAnsi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Чертеже красных линий М 1:2</w:t>
      </w:r>
      <w:r w:rsidRPr="00166D3B">
        <w:rPr>
          <w:rFonts w:ascii="Times New Roman" w:hAnsi="Times New Roman"/>
          <w:sz w:val="28"/>
          <w:szCs w:val="28"/>
        </w:rPr>
        <w:t>000, Том 1, графическая часть, лист 1</w:t>
      </w:r>
    </w:p>
    <w:p w:rsidR="00E1536D" w:rsidRPr="00DB1689" w:rsidRDefault="00E1536D" w:rsidP="005C0168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2</w:t>
      </w:r>
      <w:r w:rsidRPr="007140D8">
        <w:rPr>
          <w:rFonts w:ascii="Times New Roman" w:hAnsi="Times New Roman"/>
          <w:b/>
          <w:sz w:val="24"/>
          <w:szCs w:val="24"/>
        </w:rPr>
        <w:t>. Ведомость координат поворотных точек красных линий.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151"/>
        <w:gridCol w:w="3151"/>
        <w:gridCol w:w="3151"/>
      </w:tblGrid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Calibri" w:hAnsi="Calibri"/>
                <w:sz w:val="22"/>
                <w:szCs w:val="22"/>
              </w:rPr>
              <w:br w:type="page"/>
            </w:r>
            <w:r w:rsidRPr="00AB694A">
              <w:rPr>
                <w:rFonts w:ascii="Calibri" w:hAnsi="Calibri"/>
                <w:sz w:val="22"/>
                <w:szCs w:val="22"/>
              </w:rPr>
              <w:br w:type="page"/>
            </w: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Номер точки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Х</w:t>
            </w:r>
          </w:p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B694A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369757.02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1293971.54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369752.67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1293976.19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369759.93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1293974.35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369759.17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1293975.17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369777.72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1293992.80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369779.05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1293991.49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369781.85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1293994.34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369780.76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1293995.68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369806.11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1294019.75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369807.90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1294017.87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369810.60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1294020.84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369808.98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1294022.54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369819.87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1294033.09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369820.38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1294032.55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369824.43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1294034.10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369822.74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1294035.87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369829.50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1294042.42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369826.00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1294045.96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369860.54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1294068.88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369863.15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1294065.86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369866.18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1294068.46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369863.61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1294071.45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369895.01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1294097.81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369895.88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1294096.63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369899.30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1294098.62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369898.02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1294100.38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369893.57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1294103.12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369926.08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1294125.75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369927.74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1294123.94</w:t>
            </w:r>
          </w:p>
        </w:tc>
      </w:tr>
      <w:tr w:rsidR="00E1536D" w:rsidRPr="00135855" w:rsidTr="00BB79C2">
        <w:trPr>
          <w:trHeight w:val="128"/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369931.52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1294125.73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369928.98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1294128.50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369935.60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1294135.02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369938.04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1294132.36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369941.23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1294134.88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369938.46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1294137.83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369951.52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1294150.70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369952.78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1294149.32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369955.55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1294152.22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369954.37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1294153.52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369963.46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1294162.47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369970.64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1294154.48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369973.73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1294157.02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369966.37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1294165.34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369980.58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1294179.34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369977.09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1294182.89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369992.88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1294189.24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369989.96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1294193.30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370007.82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1294204.65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370012.53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1294206.94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370027.16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1294211.89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370029.81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1294214.89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369996.06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1294220.24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369993.06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1294224.21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369983.98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1294217.48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369980.73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1294215.13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369974.47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1294222.87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369977.76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1294225.17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369955.89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1294197.18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369958.63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1294192.98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369952.23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1294194.19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369950.43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1294196.39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369947.23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1294193.98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369949.13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1294191.66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369916.15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1294165.00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369913.02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1294162.51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369907.51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1294169.65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369910.67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1294172.10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369904.99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1294156.31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369901.77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1294153.93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369896.86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1294160.45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369900.05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1294162.86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369874.95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1294132.56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369871.84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1294130.04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369863.72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1294140.31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369865.27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1294144.81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369864.70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1294124.22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369868.04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1294120.52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369831.12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1294096.07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369828.03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1294093.52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369823.21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1294098.93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369825.71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1294102.13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369817.08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1294084.27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369814.06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1294081.65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369809.30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1294086.96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369812.28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1294089.63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369800.45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1294069.88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369803.83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1294066.20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369796.72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1294066.67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369793.69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1294064.06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369790.23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1294067.87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369793.11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1294070.67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369783.32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1294055.13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369780.19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1294058.61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369776.04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1294055.09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369782.81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1294047.62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369987.91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1294231.04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369994.85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1294230.15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370012.30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1294243.41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370008.72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370014.21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369980.03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1294297.02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369974.37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369942.16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1294346.90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 xml:space="preserve"> 104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369938.72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1294342.41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369914.09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1294392.33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369911.08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1294388.93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370013.53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1294241.60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370026.64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1294248.20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370030.92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370044.33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1294221.53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370046.41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1294227.41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370062.72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370060.53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1294237.04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370065.51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1294232.27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370067.29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1294236.41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370069.85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1294232.90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370031.95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1294256.46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370039.75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1294259.82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370037.40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1294265.37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370041.08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370043.47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1294261.33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370060.74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1294268.63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370062.64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1294264.02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370080.81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1294276.42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370082.88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1294271.89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370140.51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1294311.07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370142.36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1294307.66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370138.49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1294304.18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370145.63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1294291.18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370107.36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1294270.80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370104.36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1294266.29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370105.18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1294264.12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370108.36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1294266.03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370149.31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1294288.58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370149.56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1294294.42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370144.70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1294303.41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370171.89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1294319.77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370177.13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1294328.96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370170.07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1294340.30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370173.46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1294342.44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370180.50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1294331.06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370200.98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1294344.33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370203.68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1294348.35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370204.69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1294346.75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370243.36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1294370.33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370246.69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1294366.69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370248.94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1294375.70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370252.25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1294377.93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370252.99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1294376.84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370262.16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1294383.06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370260.78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1294385.09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370256.41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1294394.07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370260.00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1294395.82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370264.25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1294387.11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370265.57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1294385.15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370302.45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1294407.63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370301.22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1294409.72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370304.76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1294411.58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370305.92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370324.85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1294420.78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370324.26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1294421.81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370327.78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1294423.67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370328.29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1294422.83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370346.25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1294433.64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370345.58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1294434.77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370349.05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1294436.84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370349.77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1294435.64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370373.83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1294449.42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370378.21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1294446.35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tabs>
                <w:tab w:val="left" w:pos="2120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370385.67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1294456.48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370379.70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1294466.57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370383.14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1294468.62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370389.08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1294458.64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370419.63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1294477.37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370418.61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1294478.94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370422.10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1294480.90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370423.07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1294479.50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370449.26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1294496.69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370443.67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370447.02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1294507.43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370452.60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1294498.92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370453.36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1294499.42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370449.69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1294505.37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370455.74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1294503.39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370459.55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1294497.45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370489.49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1294529.31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370493.58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1294531.85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370468.04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1294569.48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370472.60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1294571.54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370457.90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1294595.41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370462.59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1294597.13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370443.46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1294629.46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370448.08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1294631.36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370434.26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1294654.56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370438.96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1294656.26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370440.58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1294658.64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370438.89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1294663.34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370524.36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1294693.32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370526.30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1294688.73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370537.32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1294699.61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370539.50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1294695.11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370496.56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1294528.01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370583.58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1294612.17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370587.21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1294608.84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370614.41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1294640.65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370617.93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1294637.22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370641.73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1294662.06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370644.58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1294658.37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370154.27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1294297.27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370157.26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370167.48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1294300.28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370169.97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370172.46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1294300.09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370170.82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1294302.51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370204.61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1294330.83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370207.68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1294327.06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370308.56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1294396.93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370311.47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1294393.06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370322.28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1294404.53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370325.13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1294400.62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370385.86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1294441.41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370388.67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1294437.49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370394.46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1294446.31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370397.36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1294442.44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370457.49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1294481.90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370464.24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1294471.45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370467.60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1294473.62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370460.82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1294484.17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370467.39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1294493.31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370470.11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1294489.34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370527.59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1294536.89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370531.11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1294533.45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370586.47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1294587.65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370600.36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1294575.43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370601.61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1294579.84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370589.80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1294591.01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370614.46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1294614.01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370632.50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1294593.80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370635.51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1294596.44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370617.41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1294616.73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370627.60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1294632.58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370630.95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1294628.95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370645.86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1294646.32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370648.97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1294642.50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370665.40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1294648.88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370662.47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1294646.16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370669.52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1294644.58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370670.01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1294638.28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370673.74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1294648.72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370675.31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1294643.12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370694.77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1294638.67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370694.28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1294636.97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370683.07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1294625.36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370685.95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1294622.58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370698.00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1294635.40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370698.68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1294637.83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370709.79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1294639.94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370715.38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1294657.75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370718.82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1294655.36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370713.66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1294638.98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370730.87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1294633.94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370736.34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1294650.14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370739.70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1294647.58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370734.63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1294632.64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370743.31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1294625.98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370747.28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1294628.97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370749.29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1294623.94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370744.82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1294613.62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370718.34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1294584.21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370721.32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1294581.53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370748.36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1294611.73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370753.11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1294622.77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370763.93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1294623.85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370768.51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1294621.72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370779.52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1294609.08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370785.38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1294610.50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370801.67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1294590.01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370805.64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1294593.00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370823.00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1294563.52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370826.92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1294566.58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370865.21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1294505.91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370862.32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1294503.63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370863.86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1294499.95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370867.58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1294502.68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370883.12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1294489.81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370879.17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1294486.82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370885.07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1294478.98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370880.10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1294475.25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370882.50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1294472.05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370887.48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1294475.79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370912.63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1294442.54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370909.05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1294434.78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370904.73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1294428.99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1294441.06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370892.22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1294438.53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370902.06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1294426.12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370882.94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1294409.23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370875.19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1294401.34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299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370872.45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1294404.81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370870.13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1294401.32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370872.38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1294398.52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370855.26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1294381.39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370823.05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1294354.40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370819.82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1294358.71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370815.42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1294357.91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370819.92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1294351.78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370763.72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1294296.66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370754.10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1294290.01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370744.02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1294284.57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370739.36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1294293.07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370734.66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370740.54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1294282.70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370717.08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1294271.75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370713.16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1294280.94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370709.43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1294279.47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370713.20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1294270.24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370688.07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1294260.19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370659.86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1294245.72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370657.56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370653.01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1294250.08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370656.45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1294243.57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370643.08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1294236.02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370640.52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1294240.69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370635.97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1294240.69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370639.64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1294234.02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370617.43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1294221.61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370603.28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1294214.30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370599.84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1294220.98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370596.28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1294219.14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370599.73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1294212.47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370569.93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1294197.00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370553.10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1294190.67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370454.38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1294172.17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370452.53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1294180.21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370448.63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1294179.32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370450.66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1294170.50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370450.09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1294170.40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370450.84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1294166.40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370553.91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1294185.76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370571.68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1294192.42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370590.04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1294201.95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370595.80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1294191.02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370599.59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1294192.41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370593.59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1294203.79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370619.40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1294217.15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370624.55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1294219.87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370631.32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1294207.21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370635.18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1294208.46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370628.03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1294221.85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370642.93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1294230.31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370650.14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1294217.61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370653.62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1294219.59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370646.41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1294232.29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370684.98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1294253.00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370687.38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370690.94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1294250.11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370688.54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1294254.82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370716.53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1294266.16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370726.67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370730.19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1294242.64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370720.27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1294267.73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370742.67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1294278.16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370756.66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1294285.72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370768.37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1294294.24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370828.68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1294352.61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370831.05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1294345.87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370834.64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1294349.65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370831.75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1294355.18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370838.71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1294361.02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370841.93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1294356.79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370846.35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1294357.59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370841.78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1294363.59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370858.49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1294377.60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370887.49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1294406.69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370892.59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1294399.87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1294402.32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370890.52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1294409.26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370910.21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1294427.65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370913.31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1294432.25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370915.97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1294438.02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370933.08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1294447.85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370967.39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1294399.99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371013.86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1294329.02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371003.35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1294322.68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371001.96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1294324.85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370998.59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1294322.69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370999.93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1294320.62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370977.56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1294307.45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370976.31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1294309.61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370972.84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1294307.62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370974.10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1294305.44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370951.55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1294292.36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370950.21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1294294.51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370946.82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1294292.39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370948.09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1294290.35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370925.42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1294277.20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370924.30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1294279.13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370920.84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1294277.13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370921.96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1294275.19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370899.66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1294262.25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370898.43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1294264.26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1294262.17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370895.99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1294260.06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370873.69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1294247.22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370872.66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1294249.03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370869.18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370870.22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1294245.21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370853.36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1294235.65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370855.53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1294230.86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370856.68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1294231.54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370862.77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1294220.22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370866.32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1294222.19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370860.18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1294233.63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370875.62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1294242.56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370882.01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1294231.36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370885.50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1294233.39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370879.08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1294244.56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370901.27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1294257.40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370907.65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370911.18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370904.73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1294259.41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370927.09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1294272.39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370933.76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1294261.33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370937.03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1294263.51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370930.55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1294274.39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1294287.57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370959.77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1294276.88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370963.26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1294278.84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370956.72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1294289.58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370979.04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1294302.53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370985.50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1294291.94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370989.00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370982.50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1294304.54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371016.59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1294324.83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371039.10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1294290.30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371073.30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1294237.58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371077.62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1294240.14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371072.43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1294248.14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371073.92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371070.25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1294251.50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371054.71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1294275.36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371067.85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1294283.68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371063.73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1294285.80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371052.53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1294278.71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371043.28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1294292.90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371033.27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1294308.31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371035.18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1294309.54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371034.90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1294314.34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371031.09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1294311.66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371015.05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1294336.32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371043.47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1294351.63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371045.81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1294347.19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371048.41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1294350.85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371047.00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1294353.52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371082.86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1294372.01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371086.42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1294373.83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371106.74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1294384.51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371131.15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1294341.55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371130.06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1294340.91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371132.09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1294337.46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371133.14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1294338.08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371150.37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1294306.42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371145.10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1294303.55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371147.01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1294300.03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371152.32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1294302.92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371180.47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1294251.44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371177.24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1294249.64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371179.19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371182.37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1294247.92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371182.88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1294246.98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371187.17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1294249.45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371164.04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1294291.98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371166.79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1294293.51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371164.65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1294296.79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371162.06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1294295.44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371109.36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1294390.15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371096.43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1294383.55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371082.76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1294406.43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371079.34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1294404.35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371092.88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1294381.70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371012.88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1294339.65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371007.45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1294348.00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371011.73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1294350.93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371011.12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1294355.36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371005.26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1294351.36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370996.58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1294364.59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371000.84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1294367.57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370999.02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1294371.30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370994.41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1294368.00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370971.39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1294402.99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370937.30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1294450.52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1294462.05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370960.87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1294451.92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370965.14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1294452.92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370956.26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1294464.52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370985.63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1294488.58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370993.41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1294478.67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370996.79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1294480.84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499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370988.72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1294491.03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371019.58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1294516.14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371026.94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371030.29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1294508.01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371022.77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1294518.56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371040.51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1294531.76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371051.81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1294515.88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371055.07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1294518.20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371043.72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1294534.15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371050.48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1294539.17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371081.47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1294555.95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371084.95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1294545.11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371088.73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1294546.41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371085.28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1294557.20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371099.61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1294561.96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371102.05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1294559.67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371107.53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1294543.10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371113.08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1294542.21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371122.09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1294541.93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371122.18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1294540.28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371133.39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1294540.91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371137.72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1294537.63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371138.97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1294532.52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371142.76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1294533.73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371141.55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1294538.76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371133.16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1294544.91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371125.89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1294544.49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371121.48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1294546.92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371113.85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1294547.16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371111.15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1294547.71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529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371106.78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1294561.30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371100.94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1294566.78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371081.30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1294561.03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371078.41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1294559.92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371074.80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1294568.96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371070.84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1294568.11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371074.73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1294558.40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371052.67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1294546.47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371049.07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1294552.79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371045.19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1294551.59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371049.27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1294544.35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371035.02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1294533.79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371030.77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1294539.62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371027.39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1294537.46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371031.79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1294531.42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371018.75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1294521.71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370998.79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1294505.48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370995.58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1294509.86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370991.02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1294509.31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370995.69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1294502.96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370963.68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1294476.63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370958.87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1294482.98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370955.68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1294480.56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370960.52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1294474.18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370954.31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1294469.59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370949.92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1294475.53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370946.89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1294472.89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370951.30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1294466.98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370917.62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1294444.13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370782.85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1294686.23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559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370819.63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1294798.53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370833.35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1294843.08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370851.87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1294892.97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370832.26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1294890.58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370813.71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1294885.45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370816.40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1294877.70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370812.58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1294876.44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370810.56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1294882.42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370813.84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1294889.80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370831.78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1294894.55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569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370853.76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1294897.23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370854.76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1294898.89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370873.45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1294901.46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370926.05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1294900.38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370956.55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1294900.17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370995.13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1294892.20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371009.06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1294843.91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371004.24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1294842.56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370991.43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1294887.29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370955.71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1294895.24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579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370928.52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1294895.26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370943.31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1294840.14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370949.07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1294841.54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370950.01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1294837.65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370944.25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1294836.26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370946.30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1294827.57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370952.42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1294829.05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1294825.10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370947.30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1294823.70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370953.66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1294790.96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589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370937.53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1294787.10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370936.64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1294791.07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370948.12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1294793.78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370942.67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1294822.08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370940.81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1294830.13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370930.20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1294827.52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370928.67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1294831.29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370939.78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1294834.00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370923.49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1294895.49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370883.80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1294896.41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599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370884.73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1294886.61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370880.55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1294888.02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370879.78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1294896.43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370874.09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1294896.46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370857.68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1294894.24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604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370838.11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1294841.53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605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370824.41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1294797.06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606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370787.60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1294684.68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607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369782.78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1294440.84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608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369786.13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1294435.05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609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369749.92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1294328.58</w:t>
            </w:r>
          </w:p>
        </w:tc>
      </w:tr>
      <w:tr w:rsidR="00E1536D" w:rsidRPr="00135855" w:rsidTr="00BB79C2">
        <w:trPr>
          <w:jc w:val="center"/>
        </w:trPr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369753.99</w:t>
            </w:r>
          </w:p>
        </w:tc>
        <w:tc>
          <w:tcPr>
            <w:tcW w:w="3151" w:type="dxa"/>
          </w:tcPr>
          <w:p w:rsidR="00E1536D" w:rsidRPr="00AB694A" w:rsidRDefault="00E1536D" w:rsidP="00BB79C2">
            <w:pPr>
              <w:pStyle w:val="PlainTex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694A">
              <w:rPr>
                <w:rFonts w:ascii="Times New Roman" w:hAnsi="Times New Roman"/>
                <w:sz w:val="24"/>
                <w:szCs w:val="24"/>
              </w:rPr>
              <w:t>1294327.51</w:t>
            </w:r>
          </w:p>
        </w:tc>
      </w:tr>
    </w:tbl>
    <w:p w:rsidR="00E1536D" w:rsidRPr="007140D8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536D" w:rsidRDefault="00E1536D" w:rsidP="0018486E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140D8">
        <w:rPr>
          <w:rFonts w:ascii="Times New Roman" w:hAnsi="Times New Roman"/>
          <w:sz w:val="28"/>
          <w:szCs w:val="28"/>
        </w:rPr>
        <w:t>2. Проектом планировки территории</w:t>
      </w:r>
      <w:r>
        <w:rPr>
          <w:rFonts w:ascii="Times New Roman" w:hAnsi="Times New Roman"/>
          <w:sz w:val="28"/>
          <w:szCs w:val="28"/>
        </w:rPr>
        <w:t xml:space="preserve"> предполагается сформировать земельный участок на строительство</w:t>
      </w:r>
      <w:r w:rsidRPr="007140D8">
        <w:rPr>
          <w:rFonts w:ascii="Times New Roman" w:hAnsi="Times New Roman"/>
          <w:sz w:val="28"/>
          <w:szCs w:val="28"/>
        </w:rPr>
        <w:t>, совпадающий с границами охранной зоны</w:t>
      </w:r>
      <w:r>
        <w:rPr>
          <w:rFonts w:ascii="Times New Roman" w:hAnsi="Times New Roman"/>
          <w:sz w:val="28"/>
          <w:szCs w:val="28"/>
        </w:rPr>
        <w:t xml:space="preserve"> распределительного газопровода.</w:t>
      </w:r>
    </w:p>
    <w:p w:rsidR="00E1536D" w:rsidRPr="00F96172" w:rsidRDefault="00E1536D" w:rsidP="00FA0264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536D" w:rsidRPr="00FD3701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DB1689">
        <w:rPr>
          <w:rFonts w:ascii="Times New Roman" w:hAnsi="Times New Roman"/>
          <w:b/>
          <w:bCs/>
          <w:sz w:val="28"/>
          <w:szCs w:val="28"/>
        </w:rPr>
        <w:t>Раздел 5. Охранные зоны и зоны с особыми усл</w:t>
      </w:r>
      <w:r>
        <w:rPr>
          <w:rFonts w:ascii="Times New Roman" w:hAnsi="Times New Roman"/>
          <w:b/>
          <w:bCs/>
          <w:sz w:val="28"/>
          <w:szCs w:val="28"/>
        </w:rPr>
        <w:t>овиями использования территорий</w:t>
      </w:r>
    </w:p>
    <w:p w:rsidR="00E1536D" w:rsidRPr="00B503AC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74BD6">
        <w:rPr>
          <w:rFonts w:ascii="Times New Roman" w:hAnsi="Times New Roman"/>
          <w:color w:val="000000"/>
          <w:sz w:val="28"/>
          <w:szCs w:val="28"/>
        </w:rPr>
        <w:t>На рассматриваемой территории объекты культурного</w:t>
      </w:r>
      <w:r>
        <w:rPr>
          <w:rFonts w:ascii="Times New Roman" w:hAnsi="Times New Roman"/>
          <w:color w:val="000000"/>
          <w:sz w:val="28"/>
          <w:szCs w:val="28"/>
        </w:rPr>
        <w:t xml:space="preserve"> наследия не выявлены. Объекты федерального значения</w:t>
      </w:r>
      <w:r w:rsidRPr="00155237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регионального значения и местного значения</w:t>
      </w:r>
      <w:r w:rsidRPr="00A81F55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так же не выявлены. </w:t>
      </w:r>
      <w:r w:rsidRPr="00B503AC">
        <w:rPr>
          <w:rFonts w:ascii="Times New Roman" w:hAnsi="Times New Roman"/>
          <w:color w:val="000000"/>
          <w:sz w:val="28"/>
          <w:szCs w:val="28"/>
        </w:rPr>
        <w:t>Зоны с особыми условиями использования территории представлены</w:t>
      </w:r>
      <w:r>
        <w:rPr>
          <w:rFonts w:ascii="Times New Roman" w:hAnsi="Times New Roman"/>
          <w:color w:val="000000"/>
          <w:sz w:val="28"/>
          <w:szCs w:val="28"/>
        </w:rPr>
        <w:t xml:space="preserve"> рекой Букорок и </w:t>
      </w:r>
      <w:r w:rsidRPr="00B503AC">
        <w:rPr>
          <w:rFonts w:ascii="Times New Roman" w:hAnsi="Times New Roman"/>
          <w:color w:val="000000"/>
          <w:sz w:val="28"/>
          <w:szCs w:val="28"/>
        </w:rPr>
        <w:t>объектами инженерной инфраструктуры.</w:t>
      </w:r>
    </w:p>
    <w:p w:rsidR="00E1536D" w:rsidRPr="00B503AC" w:rsidRDefault="00E1536D" w:rsidP="00543232">
      <w:pPr>
        <w:autoSpaceDE w:val="0"/>
        <w:autoSpaceDN w:val="0"/>
        <w:adjustRightInd w:val="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 Линии ЛЭП 10</w:t>
      </w:r>
      <w:r w:rsidRPr="00B503AC">
        <w:rPr>
          <w:rFonts w:ascii="Times New Roman" w:hAnsi="Times New Roman"/>
          <w:color w:val="000000"/>
          <w:sz w:val="28"/>
          <w:szCs w:val="28"/>
        </w:rPr>
        <w:t xml:space="preserve"> кВ, </w:t>
      </w:r>
      <w:r>
        <w:rPr>
          <w:rFonts w:ascii="Times New Roman" w:hAnsi="Times New Roman"/>
          <w:color w:val="000000"/>
          <w:sz w:val="28"/>
          <w:szCs w:val="28"/>
        </w:rPr>
        <w:t xml:space="preserve">110 </w:t>
      </w:r>
      <w:r w:rsidRPr="00B503AC">
        <w:rPr>
          <w:rFonts w:ascii="Times New Roman" w:hAnsi="Times New Roman"/>
          <w:color w:val="000000"/>
          <w:sz w:val="28"/>
          <w:szCs w:val="28"/>
        </w:rPr>
        <w:t>кВ</w:t>
      </w:r>
      <w:r w:rsidRPr="00417C32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500 кВ</w:t>
      </w:r>
      <w:r w:rsidRPr="00B503AC">
        <w:rPr>
          <w:rFonts w:ascii="Times New Roman" w:hAnsi="Times New Roman"/>
          <w:color w:val="000000"/>
          <w:sz w:val="28"/>
          <w:szCs w:val="28"/>
        </w:rPr>
        <w:t>.</w:t>
      </w:r>
    </w:p>
    <w:p w:rsidR="00E1536D" w:rsidRDefault="00E1536D" w:rsidP="00543232">
      <w:pPr>
        <w:autoSpaceDE w:val="0"/>
        <w:autoSpaceDN w:val="0"/>
        <w:adjustRightInd w:val="0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</w:t>
      </w:r>
      <w:r w:rsidRPr="00B503AC">
        <w:rPr>
          <w:rFonts w:ascii="Times New Roman" w:hAnsi="Times New Roman"/>
          <w:color w:val="000000"/>
          <w:sz w:val="28"/>
          <w:szCs w:val="28"/>
        </w:rPr>
        <w:t>. Линии связи.</w:t>
      </w:r>
    </w:p>
    <w:p w:rsidR="00E1536D" w:rsidRPr="00D6483C" w:rsidRDefault="00E1536D" w:rsidP="00543232">
      <w:pPr>
        <w:pStyle w:val="NormalWeb"/>
        <w:spacing w:after="0"/>
        <w:rPr>
          <w:sz w:val="28"/>
          <w:szCs w:val="28"/>
        </w:rPr>
      </w:pPr>
      <w:r>
        <w:rPr>
          <w:rStyle w:val="Strong"/>
          <w:b w:val="0"/>
          <w:bCs/>
          <w:sz w:val="28"/>
          <w:szCs w:val="28"/>
        </w:rPr>
        <w:t xml:space="preserve">3. </w:t>
      </w:r>
      <w:r>
        <w:rPr>
          <w:sz w:val="28"/>
          <w:szCs w:val="28"/>
        </w:rPr>
        <w:t>Газораспределительная сеть.</w:t>
      </w:r>
    </w:p>
    <w:p w:rsidR="00E1536D" w:rsidRPr="00DB1689" w:rsidRDefault="00E1536D" w:rsidP="00FA6A83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66D3B">
        <w:rPr>
          <w:rFonts w:ascii="Times New Roman" w:hAnsi="Times New Roman"/>
          <w:bCs/>
          <w:sz w:val="28"/>
          <w:szCs w:val="28"/>
        </w:rPr>
        <w:t xml:space="preserve">Решения отражены на </w:t>
      </w:r>
      <w:r w:rsidRPr="00166D3B">
        <w:rPr>
          <w:rFonts w:ascii="Times New Roman" w:hAnsi="Times New Roman"/>
          <w:sz w:val="28"/>
          <w:szCs w:val="28"/>
        </w:rPr>
        <w:t>Схеме границ зон с особыми условиями использования территории (Схема планировочных ограничений) М 1:1000, том 3, графическая часть, лист 7.</w:t>
      </w:r>
    </w:p>
    <w:p w:rsidR="00E1536D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sz w:val="28"/>
          <w:szCs w:val="28"/>
        </w:rPr>
      </w:pPr>
      <w:r w:rsidRPr="00967564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3</w:t>
      </w:r>
      <w:r w:rsidRPr="00967564">
        <w:rPr>
          <w:rFonts w:ascii="Times New Roman" w:hAnsi="Times New Roman"/>
          <w:b/>
          <w:sz w:val="24"/>
          <w:szCs w:val="24"/>
        </w:rPr>
        <w:t>. Основания для установления сервитутов и обременений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W w:w="486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61"/>
        <w:gridCol w:w="3636"/>
        <w:gridCol w:w="3299"/>
        <w:gridCol w:w="2414"/>
      </w:tblGrid>
      <w:tr w:rsidR="00E1536D" w:rsidRPr="001A191C" w:rsidTr="00DB1689">
        <w:trPr>
          <w:trHeight w:val="85"/>
        </w:trPr>
        <w:tc>
          <w:tcPr>
            <w:tcW w:w="330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81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Наименование документа</w:t>
            </w:r>
          </w:p>
        </w:tc>
        <w:tc>
          <w:tcPr>
            <w:tcW w:w="1648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Название зоны с особыми условиями использования территории</w:t>
            </w:r>
          </w:p>
        </w:tc>
        <w:tc>
          <w:tcPr>
            <w:tcW w:w="1206" w:type="pct"/>
          </w:tcPr>
          <w:p w:rsidR="00E1536D" w:rsidRPr="001A191C" w:rsidRDefault="00E1536D" w:rsidP="0054323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A191C">
              <w:rPr>
                <w:rFonts w:ascii="Times New Roman" w:hAnsi="Times New Roman"/>
                <w:b/>
                <w:sz w:val="24"/>
                <w:szCs w:val="24"/>
              </w:rPr>
              <w:t>Размер, м</w:t>
            </w:r>
          </w:p>
        </w:tc>
      </w:tr>
      <w:tr w:rsidR="00E1536D" w:rsidRPr="001A191C" w:rsidTr="00DB1689">
        <w:trPr>
          <w:trHeight w:val="80"/>
        </w:trPr>
        <w:tc>
          <w:tcPr>
            <w:tcW w:w="330" w:type="pct"/>
          </w:tcPr>
          <w:p w:rsidR="00E1536D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6" w:type="pct"/>
          </w:tcPr>
          <w:p w:rsidR="00E1536D" w:rsidRPr="00937787" w:rsidRDefault="00E1536D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787">
              <w:rPr>
                <w:rFonts w:ascii="Times New Roman" w:hAnsi="Times New Roman"/>
                <w:sz w:val="24"/>
                <w:szCs w:val="24"/>
              </w:rPr>
              <w:t>Водный кодекс</w:t>
            </w:r>
          </w:p>
        </w:tc>
        <w:tc>
          <w:tcPr>
            <w:tcW w:w="1648" w:type="pct"/>
          </w:tcPr>
          <w:p w:rsidR="00E1536D" w:rsidRPr="00937787" w:rsidRDefault="00E1536D" w:rsidP="0093778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9FF">
              <w:rPr>
                <w:rFonts w:ascii="Times New Roman" w:hAnsi="Times New Roman"/>
                <w:sz w:val="24"/>
                <w:szCs w:val="24"/>
              </w:rPr>
              <w:t>водоохранная зона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69FF">
              <w:rPr>
                <w:rFonts w:ascii="Times New Roman" w:hAnsi="Times New Roman"/>
                <w:sz w:val="24"/>
                <w:szCs w:val="24"/>
              </w:rPr>
              <w:t xml:space="preserve">р. </w:t>
            </w:r>
            <w:r>
              <w:rPr>
                <w:rFonts w:ascii="Times New Roman" w:hAnsi="Times New Roman"/>
                <w:sz w:val="24"/>
                <w:szCs w:val="24"/>
              </w:rPr>
              <w:t>Букорок</w:t>
            </w:r>
          </w:p>
        </w:tc>
        <w:tc>
          <w:tcPr>
            <w:tcW w:w="1206" w:type="pct"/>
          </w:tcPr>
          <w:p w:rsidR="00E1536D" w:rsidRPr="00937787" w:rsidRDefault="00E1536D" w:rsidP="00BB79C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77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E1536D" w:rsidRPr="001A191C" w:rsidTr="00DB1689">
        <w:trPr>
          <w:trHeight w:val="80"/>
        </w:trPr>
        <w:tc>
          <w:tcPr>
            <w:tcW w:w="330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охранная зона ЛЭП 10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Pr="00417C3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>5 (для линий с самонесущими или изолированными проводами, размещенными в границах населенных пунктов)</w:t>
            </w:r>
          </w:p>
        </w:tc>
      </w:tr>
      <w:tr w:rsidR="00E1536D" w:rsidRPr="001A191C" w:rsidTr="00DB1689">
        <w:trPr>
          <w:trHeight w:val="80"/>
        </w:trPr>
        <w:tc>
          <w:tcPr>
            <w:tcW w:w="330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охранная зона ЛЭП 110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1536D" w:rsidRPr="001A191C" w:rsidTr="00DB1689">
        <w:trPr>
          <w:trHeight w:val="80"/>
        </w:trPr>
        <w:tc>
          <w:tcPr>
            <w:tcW w:w="330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24.01.2009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1648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охранна</w:t>
            </w:r>
            <w:r>
              <w:rPr>
                <w:rFonts w:ascii="Times New Roman" w:hAnsi="Times New Roman"/>
                <w:sz w:val="24"/>
                <w:szCs w:val="24"/>
              </w:rPr>
              <w:t>я зона подземного кабеля ЛЭП 500</w:t>
            </w:r>
            <w:r w:rsidRPr="001A191C">
              <w:rPr>
                <w:rFonts w:ascii="Times New Roman" w:hAnsi="Times New Roman"/>
                <w:sz w:val="24"/>
                <w:szCs w:val="24"/>
              </w:rPr>
              <w:t xml:space="preserve"> кВ</w:t>
            </w:r>
          </w:p>
        </w:tc>
        <w:tc>
          <w:tcPr>
            <w:tcW w:w="120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1536D" w:rsidRPr="001A191C" w:rsidTr="00DB1689">
        <w:trPr>
          <w:trHeight w:val="80"/>
        </w:trPr>
        <w:tc>
          <w:tcPr>
            <w:tcW w:w="330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20.11.2000 №878 «Правила охраны газораспределительных сетей»</w:t>
            </w:r>
          </w:p>
        </w:tc>
        <w:tc>
          <w:tcPr>
            <w:tcW w:w="1648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A191C">
              <w:rPr>
                <w:rFonts w:ascii="Times New Roman" w:hAnsi="Times New Roman"/>
                <w:sz w:val="24"/>
                <w:szCs w:val="24"/>
              </w:rPr>
              <w:t>Охранная зона газораспределительной сети</w:t>
            </w:r>
          </w:p>
        </w:tc>
        <w:tc>
          <w:tcPr>
            <w:tcW w:w="1206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A191C">
              <w:rPr>
                <w:rFonts w:ascii="Times New Roman" w:hAnsi="Times New Roman"/>
                <w:color w:val="000000"/>
                <w:sz w:val="24"/>
                <w:szCs w:val="24"/>
              </w:rPr>
              <w:t>3  (от газопровода со стороны провода)  2 (с противоположной стороны)</w:t>
            </w:r>
          </w:p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536D" w:rsidRPr="001A191C" w:rsidTr="00DB1689">
        <w:trPr>
          <w:trHeight w:val="80"/>
        </w:trPr>
        <w:tc>
          <w:tcPr>
            <w:tcW w:w="330" w:type="pct"/>
          </w:tcPr>
          <w:p w:rsidR="00E1536D" w:rsidRPr="001A191C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6" w:type="pct"/>
          </w:tcPr>
          <w:p w:rsidR="00E1536D" w:rsidRPr="009D5502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sz w:val="24"/>
                <w:szCs w:val="24"/>
              </w:rPr>
              <w:t>Постановление правительства Российской Федерации от 9.06.1995 №578 «Об утверждении правил охраны линий и сооружений связи в Российской Федерации</w:t>
            </w:r>
          </w:p>
        </w:tc>
        <w:tc>
          <w:tcPr>
            <w:tcW w:w="1648" w:type="pct"/>
          </w:tcPr>
          <w:p w:rsidR="00E1536D" w:rsidRPr="009D5502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sz w:val="24"/>
                <w:szCs w:val="24"/>
              </w:rPr>
              <w:t>Охранная зона кабеля связи</w:t>
            </w:r>
          </w:p>
        </w:tc>
        <w:tc>
          <w:tcPr>
            <w:tcW w:w="1206" w:type="pct"/>
          </w:tcPr>
          <w:p w:rsidR="00E1536D" w:rsidRPr="009D5502" w:rsidRDefault="00E1536D" w:rsidP="00DB168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5502">
              <w:rPr>
                <w:rFonts w:ascii="Times New Roman" w:hAnsi="Times New Roman"/>
                <w:color w:val="000000"/>
                <w:sz w:val="24"/>
                <w:szCs w:val="24"/>
              </w:rPr>
              <w:t>2 м</w:t>
            </w:r>
          </w:p>
        </w:tc>
      </w:tr>
    </w:tbl>
    <w:p w:rsidR="00E1536D" w:rsidRDefault="00E1536D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E1536D" w:rsidRDefault="00E1536D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E1536D" w:rsidRDefault="00E1536D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E1536D" w:rsidRDefault="00E1536D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E1536D" w:rsidRDefault="00E1536D" w:rsidP="00F96172">
      <w:pPr>
        <w:autoSpaceDE w:val="0"/>
        <w:autoSpaceDN w:val="0"/>
        <w:adjustRightInd w:val="0"/>
        <w:spacing w:line="240" w:lineRule="auto"/>
        <w:rPr>
          <w:color w:val="000000"/>
          <w:spacing w:val="-9"/>
          <w:sz w:val="28"/>
          <w:szCs w:val="28"/>
        </w:rPr>
      </w:pPr>
    </w:p>
    <w:p w:rsidR="00E1536D" w:rsidRPr="00DB1689" w:rsidRDefault="00E1536D" w:rsidP="005C0168">
      <w:pPr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pacing w:val="-9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Раздел 6.</w:t>
      </w:r>
      <w:r w:rsidRPr="00CA7226">
        <w:rPr>
          <w:rFonts w:ascii="Times New Roman" w:hAnsi="Times New Roman"/>
          <w:b/>
          <w:bCs/>
          <w:sz w:val="28"/>
          <w:szCs w:val="28"/>
        </w:rPr>
        <w:t xml:space="preserve"> Сведения о соответствии разработанной документации требованиям законодательства о градостроительной деятельности</w:t>
      </w:r>
      <w:r>
        <w:rPr>
          <w:rFonts w:ascii="Times New Roman" w:hAnsi="Times New Roman"/>
          <w:b/>
          <w:bCs/>
          <w:sz w:val="28"/>
          <w:szCs w:val="28"/>
        </w:rPr>
        <w:t xml:space="preserve"> РФ</w:t>
      </w:r>
    </w:p>
    <w:p w:rsidR="00E1536D" w:rsidRPr="00DB1689" w:rsidRDefault="00E1536D" w:rsidP="005C0168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pacing w:val="-9"/>
          <w:sz w:val="28"/>
          <w:szCs w:val="28"/>
        </w:rPr>
      </w:pPr>
      <w:r w:rsidRPr="00CA7226">
        <w:rPr>
          <w:rFonts w:ascii="Times New Roman" w:hAnsi="Times New Roman"/>
          <w:sz w:val="28"/>
          <w:szCs w:val="28"/>
        </w:rPr>
        <w:t xml:space="preserve">Документация по планировке территории линейного объекта выполнена на основании </w:t>
      </w:r>
      <w:r>
        <w:rPr>
          <w:rFonts w:ascii="Times New Roman" w:hAnsi="Times New Roman"/>
          <w:sz w:val="28"/>
          <w:szCs w:val="28"/>
        </w:rPr>
        <w:t>Генерального плана Большебукорского сельского поселения</w:t>
      </w:r>
      <w:r w:rsidRPr="00CA7226">
        <w:rPr>
          <w:rFonts w:ascii="Times New Roman" w:hAnsi="Times New Roman"/>
          <w:sz w:val="28"/>
          <w:szCs w:val="28"/>
        </w:rPr>
        <w:t>, Правил землепользования и застройки</w:t>
      </w:r>
      <w:r>
        <w:rPr>
          <w:rFonts w:ascii="Times New Roman" w:hAnsi="Times New Roman"/>
          <w:sz w:val="28"/>
          <w:szCs w:val="28"/>
        </w:rPr>
        <w:t xml:space="preserve"> Большебукорского сельского поселения</w:t>
      </w:r>
      <w:r w:rsidRPr="00CA7226">
        <w:rPr>
          <w:rFonts w:ascii="Times New Roman" w:hAnsi="Times New Roman"/>
          <w:sz w:val="28"/>
          <w:szCs w:val="28"/>
        </w:rPr>
        <w:t xml:space="preserve"> в соответствии с требованиями технических регламентов, нормативов градостроительного проектирования, градостроительных регламентов с учетом границ территорий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границ территорий вновь выявленных объектов культурного наследия,</w:t>
      </w:r>
      <w:r w:rsidRPr="00A81F55">
        <w:rPr>
          <w:rFonts w:ascii="Times New Roman" w:hAnsi="Times New Roman"/>
          <w:sz w:val="28"/>
          <w:szCs w:val="28"/>
        </w:rPr>
        <w:t xml:space="preserve"> </w:t>
      </w:r>
      <w:r w:rsidRPr="00CA7226">
        <w:rPr>
          <w:rFonts w:ascii="Times New Roman" w:hAnsi="Times New Roman"/>
          <w:sz w:val="28"/>
          <w:szCs w:val="28"/>
        </w:rPr>
        <w:t>границ территорий объектов</w:t>
      </w:r>
      <w:r>
        <w:rPr>
          <w:rFonts w:ascii="Times New Roman" w:hAnsi="Times New Roman"/>
          <w:sz w:val="28"/>
          <w:szCs w:val="28"/>
        </w:rPr>
        <w:t xml:space="preserve"> федерального</w:t>
      </w:r>
      <w:r w:rsidRPr="00A81F55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регионального и местного</w:t>
      </w:r>
      <w:r w:rsidRPr="00A81F5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значения</w:t>
      </w:r>
      <w:r w:rsidRPr="00A81F55">
        <w:rPr>
          <w:rFonts w:ascii="Times New Roman" w:hAnsi="Times New Roman"/>
          <w:sz w:val="28"/>
          <w:szCs w:val="28"/>
        </w:rPr>
        <w:t>,</w:t>
      </w:r>
      <w:r w:rsidRPr="00CA7226">
        <w:rPr>
          <w:rFonts w:ascii="Times New Roman" w:hAnsi="Times New Roman"/>
          <w:sz w:val="28"/>
          <w:szCs w:val="28"/>
        </w:rPr>
        <w:t xml:space="preserve"> границ зон с особыми усл</w:t>
      </w:r>
      <w:r>
        <w:rPr>
          <w:rFonts w:ascii="Times New Roman" w:hAnsi="Times New Roman"/>
          <w:sz w:val="28"/>
          <w:szCs w:val="28"/>
        </w:rPr>
        <w:t>овиями использования территорий</w:t>
      </w:r>
      <w:r w:rsidRPr="00CA7226">
        <w:rPr>
          <w:rFonts w:ascii="Times New Roman" w:hAnsi="Times New Roman"/>
          <w:sz w:val="28"/>
          <w:szCs w:val="28"/>
        </w:rPr>
        <w:t>.</w:t>
      </w:r>
    </w:p>
    <w:sectPr w:rsidR="00E1536D" w:rsidRPr="00DB1689" w:rsidSect="00F24FE3">
      <w:headerReference w:type="even" r:id="rId9"/>
      <w:headerReference w:type="default" r:id="rId10"/>
      <w:footerReference w:type="even" r:id="rId11"/>
      <w:footerReference w:type="default" r:id="rId12"/>
      <w:pgSz w:w="11907" w:h="16839" w:code="9"/>
      <w:pgMar w:top="567" w:right="849" w:bottom="993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536D" w:rsidRDefault="00E1536D" w:rsidP="0022342A">
      <w:pPr>
        <w:spacing w:after="0" w:line="240" w:lineRule="auto"/>
      </w:pPr>
      <w:r>
        <w:separator/>
      </w:r>
    </w:p>
  </w:endnote>
  <w:endnote w:type="continuationSeparator" w:id="0">
    <w:p w:rsidR="00E1536D" w:rsidRDefault="00E1536D" w:rsidP="002234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Trebuchet MS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imSun">
    <w:altName w:val="§­§°§®§Ц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536D" w:rsidRDefault="00E1536D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43.4pt;margin-top:974.45pt;width:147.85pt;height:8.4pt;z-index:-251654144;mso-wrap-style:none;mso-wrap-distance-left:5pt;mso-wrap-distance-right:5pt;mso-position-horizontal-relative:page;mso-position-vertical-relative:page" filled="f" stroked="f">
          <v:textbox style="mso-next-textbox:#_x0000_s2050;mso-fit-shape-to-text:t" inset="0,0,0,0">
            <w:txbxContent>
              <w:p w:rsidR="00E1536D" w:rsidRDefault="00E1536D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© ООО «АГРОПРОМСТРОЙ» 2008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536D" w:rsidRPr="00280678" w:rsidRDefault="00E1536D" w:rsidP="009D5502">
    <w:pPr>
      <w:pStyle w:val="Footer"/>
      <w:pBdr>
        <w:top w:val="thinThickSmallGap" w:sz="24" w:space="1" w:color="622423"/>
      </w:pBdr>
      <w:tabs>
        <w:tab w:val="clear" w:pos="4677"/>
        <w:tab w:val="clear" w:pos="9355"/>
        <w:tab w:val="right" w:pos="10065"/>
      </w:tabs>
      <w:rPr>
        <w:rFonts w:ascii="Cambria" w:hAnsi="Cambria"/>
        <w:lang w:val="en-US"/>
      </w:rPr>
    </w:pPr>
    <w:r>
      <w:rPr>
        <w:rFonts w:ascii="Cambria" w:hAnsi="Cambria"/>
      </w:rPr>
      <w:t xml:space="preserve">                                                                        ООО «Альянс-Геодезия»2015</w:t>
    </w:r>
    <w:r>
      <w:rPr>
        <w:rFonts w:ascii="Cambria" w:hAnsi="Cambria"/>
      </w:rPr>
      <w:tab/>
      <w:t xml:space="preserve">Страница </w:t>
    </w:r>
    <w:fldSimple w:instr=" PAGE   \* MERGEFORMAT ">
      <w:r w:rsidRPr="00F518B1">
        <w:rPr>
          <w:rFonts w:ascii="Cambria" w:hAnsi="Cambria"/>
          <w:noProof/>
        </w:rPr>
        <w:t>23</w:t>
      </w:r>
    </w:fldSimple>
  </w:p>
  <w:p w:rsidR="00E1536D" w:rsidRDefault="00E1536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536D" w:rsidRDefault="00E1536D" w:rsidP="0022342A">
      <w:pPr>
        <w:spacing w:after="0" w:line="240" w:lineRule="auto"/>
      </w:pPr>
      <w:r>
        <w:separator/>
      </w:r>
    </w:p>
  </w:footnote>
  <w:footnote w:type="continuationSeparator" w:id="0">
    <w:p w:rsidR="00E1536D" w:rsidRDefault="00E1536D" w:rsidP="002234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536D" w:rsidRDefault="00E1536D">
    <w:pPr>
      <w:rPr>
        <w:sz w:val="2"/>
        <w:szCs w:val="2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15.7pt;margin-top:208.5pt;width:378.25pt;height:27.6pt;z-index:-251656192;mso-wrap-style:none;mso-wrap-distance-left:5pt;mso-wrap-distance-right:5pt;mso-position-horizontal-relative:page;mso-position-vertical-relative:page" filled="f" stroked="f">
          <v:textbox style="mso-next-textbox:#_x0000_s2049;mso-fit-shape-to-text:t" inset="0,0,0,0">
            <w:txbxContent>
              <w:p w:rsidR="00E1536D" w:rsidRDefault="00E1536D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ПРОЕКТ ПЛАНИРОВКИ ТЕРРИТОРИИ КВАРТАЛА № 92</w:t>
                </w:r>
              </w:p>
              <w:p w:rsidR="00E1536D" w:rsidRDefault="00E1536D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В ЖИЛОМ РАЙОНЕ НОВО-БРОДОВСКИЙ СВЕРДЛОВСКОГО РАЙОНЕ ГОРОДА ПЕРМИ</w:t>
                </w:r>
              </w:p>
              <w:p w:rsidR="00E1536D" w:rsidRDefault="00E1536D">
                <w:pPr>
                  <w:spacing w:line="240" w:lineRule="auto"/>
                </w:pPr>
                <w:r>
                  <w:rPr>
                    <w:rStyle w:val="a3"/>
                    <w:rFonts w:cs="Arial"/>
                    <w:szCs w:val="18"/>
                    <w:lang w:eastAsia="ru-RU"/>
                  </w:rPr>
                  <w:t>МАТЕРИАЛЫ ПО ОБОСНОВНИЮ ПРОЕКТА ПЛАНИРОВКИ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536D" w:rsidRPr="00980FFE" w:rsidRDefault="00E1536D" w:rsidP="00980FFE">
    <w:pPr>
      <w:pStyle w:val="Header"/>
      <w:pBdr>
        <w:bottom w:val="thickThinSmallGap" w:sz="24" w:space="1" w:color="622423"/>
      </w:pBdr>
      <w:jc w:val="center"/>
      <w:rPr>
        <w:rFonts w:ascii="Times New Roman" w:hAnsi="Times New Roman"/>
        <w:color w:val="000000"/>
        <w:sz w:val="32"/>
        <w:shd w:val="clear" w:color="auto" w:fill="FFFFFF"/>
      </w:rPr>
    </w:pPr>
    <w:r w:rsidRPr="00FA6A83">
      <w:rPr>
        <w:rFonts w:ascii="Times New Roman" w:hAnsi="Times New Roman"/>
        <w:sz w:val="32"/>
      </w:rPr>
      <w:t>Проект планировки территории по объекту «</w:t>
    </w:r>
    <w:r>
      <w:rPr>
        <w:rFonts w:ascii="Times New Roman" w:hAnsi="Times New Roman"/>
        <w:color w:val="000000"/>
        <w:sz w:val="32"/>
        <w:shd w:val="clear" w:color="auto" w:fill="FFFFFF"/>
      </w:rPr>
      <w:t xml:space="preserve">Распределительные </w:t>
    </w:r>
    <w:r w:rsidRPr="00FA6A83">
      <w:rPr>
        <w:rFonts w:ascii="Times New Roman" w:hAnsi="Times New Roman"/>
        <w:color w:val="000000"/>
        <w:sz w:val="32"/>
        <w:shd w:val="clear" w:color="auto" w:fill="FFFFFF"/>
      </w:rPr>
      <w:t xml:space="preserve">газопроводы д. Малый Букор Чайковского района </w:t>
    </w:r>
    <w:r w:rsidRPr="005C0168">
      <w:rPr>
        <w:rFonts w:ascii="Times New Roman" w:hAnsi="Times New Roman"/>
        <w:color w:val="000000"/>
        <w:sz w:val="32"/>
        <w:szCs w:val="32"/>
        <w:shd w:val="clear" w:color="auto" w:fill="FFFFFF"/>
      </w:rPr>
      <w:t>Пермского края</w:t>
    </w:r>
    <w:r>
      <w:rPr>
        <w:rFonts w:ascii="Times New Roman" w:hAnsi="Times New Roman"/>
        <w:sz w:val="32"/>
        <w:szCs w:val="32"/>
      </w:rPr>
      <w:t>»</w:t>
    </w:r>
  </w:p>
  <w:p w:rsidR="00E1536D" w:rsidRDefault="00E1536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cs="Times New Roman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  <w:rPr>
        <w:rFonts w:cs="Times New Roman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sz w:val="28"/>
        <w:szCs w:val="28"/>
      </w:rPr>
    </w:lvl>
    <w:lvl w:ilvl="1">
      <w:start w:val="4"/>
      <w:numFmt w:val="decimal"/>
      <w:lvlText w:val="%1.%2."/>
      <w:lvlJc w:val="left"/>
      <w:pPr>
        <w:tabs>
          <w:tab w:val="num" w:pos="1440"/>
        </w:tabs>
        <w:ind w:left="1440" w:hanging="360"/>
      </w:pPr>
      <w:rPr>
        <w:rFonts w:cs="Times New Roman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3960"/>
        </w:tabs>
        <w:ind w:left="3960" w:hanging="360"/>
      </w:pPr>
      <w:rPr>
        <w:rFonts w:cs="Times New Roman"/>
      </w:rPr>
    </w:lvl>
  </w:abstractNum>
  <w:abstractNum w:abstractNumId="2">
    <w:nsid w:val="02786BB2"/>
    <w:multiLevelType w:val="hybridMultilevel"/>
    <w:tmpl w:val="C94630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A48601C"/>
    <w:multiLevelType w:val="hybridMultilevel"/>
    <w:tmpl w:val="73E47D0E"/>
    <w:lvl w:ilvl="0" w:tplc="0419000F">
      <w:start w:val="1"/>
      <w:numFmt w:val="decimal"/>
      <w:lvlText w:val="%1."/>
      <w:lvlJc w:val="left"/>
      <w:pPr>
        <w:ind w:left="69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4">
    <w:nsid w:val="24C0197F"/>
    <w:multiLevelType w:val="hybridMultilevel"/>
    <w:tmpl w:val="62EEB3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6B23BD9"/>
    <w:multiLevelType w:val="hybridMultilevel"/>
    <w:tmpl w:val="67DE2548"/>
    <w:lvl w:ilvl="0" w:tplc="5EC886B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2A6E0955"/>
    <w:multiLevelType w:val="hybridMultilevel"/>
    <w:tmpl w:val="569617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73F2A4D"/>
    <w:multiLevelType w:val="multilevel"/>
    <w:tmpl w:val="DC02EC54"/>
    <w:lvl w:ilvl="0">
      <w:start w:val="1"/>
      <w:numFmt w:val="decimal"/>
      <w:pStyle w:val="TOC5"/>
      <w:lvlText w:val="%1."/>
      <w:lvlJc w:val="left"/>
      <w:pPr>
        <w:ind w:left="1495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"/>
      <w:lvlJc w:val="left"/>
      <w:pPr>
        <w:ind w:left="1495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5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55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21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21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7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75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935" w:hanging="1800"/>
      </w:pPr>
      <w:rPr>
        <w:rFonts w:cs="Times New Roman" w:hint="default"/>
      </w:rPr>
    </w:lvl>
  </w:abstractNum>
  <w:abstractNum w:abstractNumId="8">
    <w:nsid w:val="377710B2"/>
    <w:multiLevelType w:val="hybridMultilevel"/>
    <w:tmpl w:val="7FBE09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A167C1"/>
    <w:multiLevelType w:val="hybridMultilevel"/>
    <w:tmpl w:val="840C6782"/>
    <w:lvl w:ilvl="0" w:tplc="3CA64108">
      <w:start w:val="1"/>
      <w:numFmt w:val="decimal"/>
      <w:lvlText w:val="%1."/>
      <w:lvlJc w:val="left"/>
      <w:pPr>
        <w:ind w:left="69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5EFA6D64"/>
    <w:multiLevelType w:val="hybridMultilevel"/>
    <w:tmpl w:val="E7846C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189076D"/>
    <w:multiLevelType w:val="hybridMultilevel"/>
    <w:tmpl w:val="16AE83F0"/>
    <w:lvl w:ilvl="0" w:tplc="0419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35"/>
        </w:tabs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55"/>
        </w:tabs>
        <w:ind w:left="655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75"/>
        </w:tabs>
        <w:ind w:left="7275" w:hanging="360"/>
      </w:pPr>
      <w:rPr>
        <w:rFonts w:ascii="Wingdings" w:hAnsi="Wingdings" w:hint="default"/>
      </w:rPr>
    </w:lvl>
  </w:abstractNum>
  <w:abstractNum w:abstractNumId="12">
    <w:nsid w:val="7971384F"/>
    <w:multiLevelType w:val="multilevel"/>
    <w:tmpl w:val="663A156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cs="Times New Roman" w:hint="default"/>
      </w:rPr>
    </w:lvl>
  </w:abstractNum>
  <w:num w:numId="1">
    <w:abstractNumId w:val="7"/>
  </w:num>
  <w:num w:numId="2">
    <w:abstractNumId w:val="10"/>
  </w:num>
  <w:num w:numId="3">
    <w:abstractNumId w:val="2"/>
  </w:num>
  <w:num w:numId="4">
    <w:abstractNumId w:val="5"/>
  </w:num>
  <w:num w:numId="5">
    <w:abstractNumId w:val="11"/>
  </w:num>
  <w:num w:numId="6">
    <w:abstractNumId w:val="8"/>
  </w:num>
  <w:num w:numId="7">
    <w:abstractNumId w:val="6"/>
  </w:num>
  <w:num w:numId="8">
    <w:abstractNumId w:val="9"/>
  </w:num>
  <w:num w:numId="9">
    <w:abstractNumId w:val="4"/>
  </w:num>
  <w:num w:numId="10">
    <w:abstractNumId w:val="12"/>
  </w:num>
  <w:num w:numId="11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14CF0"/>
    <w:rsid w:val="00000AAD"/>
    <w:rsid w:val="00004FF8"/>
    <w:rsid w:val="00007EE3"/>
    <w:rsid w:val="00015005"/>
    <w:rsid w:val="00015825"/>
    <w:rsid w:val="00016475"/>
    <w:rsid w:val="00020389"/>
    <w:rsid w:val="00023768"/>
    <w:rsid w:val="00023B13"/>
    <w:rsid w:val="0002625B"/>
    <w:rsid w:val="00040B61"/>
    <w:rsid w:val="000512F2"/>
    <w:rsid w:val="00054B90"/>
    <w:rsid w:val="000632A4"/>
    <w:rsid w:val="00075E8B"/>
    <w:rsid w:val="0007764A"/>
    <w:rsid w:val="00093380"/>
    <w:rsid w:val="00095193"/>
    <w:rsid w:val="000960BB"/>
    <w:rsid w:val="000969A9"/>
    <w:rsid w:val="000A4393"/>
    <w:rsid w:val="000A6957"/>
    <w:rsid w:val="000B3AC4"/>
    <w:rsid w:val="000B3EF6"/>
    <w:rsid w:val="000C082A"/>
    <w:rsid w:val="000C2202"/>
    <w:rsid w:val="000C277A"/>
    <w:rsid w:val="000C2792"/>
    <w:rsid w:val="000C7011"/>
    <w:rsid w:val="000C786F"/>
    <w:rsid w:val="000D2843"/>
    <w:rsid w:val="000D4E60"/>
    <w:rsid w:val="000D5855"/>
    <w:rsid w:val="000D688D"/>
    <w:rsid w:val="000D7278"/>
    <w:rsid w:val="000E1095"/>
    <w:rsid w:val="000E5FB7"/>
    <w:rsid w:val="000F2DE8"/>
    <w:rsid w:val="000F3934"/>
    <w:rsid w:val="00102AD4"/>
    <w:rsid w:val="00106288"/>
    <w:rsid w:val="00106A2E"/>
    <w:rsid w:val="00116719"/>
    <w:rsid w:val="001168D2"/>
    <w:rsid w:val="0012142F"/>
    <w:rsid w:val="00130C70"/>
    <w:rsid w:val="00131113"/>
    <w:rsid w:val="00135068"/>
    <w:rsid w:val="00135855"/>
    <w:rsid w:val="00141303"/>
    <w:rsid w:val="001434FA"/>
    <w:rsid w:val="001469FF"/>
    <w:rsid w:val="00146FC3"/>
    <w:rsid w:val="001520B6"/>
    <w:rsid w:val="0015358A"/>
    <w:rsid w:val="00153753"/>
    <w:rsid w:val="00154311"/>
    <w:rsid w:val="00155237"/>
    <w:rsid w:val="00160719"/>
    <w:rsid w:val="00166D3B"/>
    <w:rsid w:val="00167164"/>
    <w:rsid w:val="001725ED"/>
    <w:rsid w:val="00174A30"/>
    <w:rsid w:val="0017581E"/>
    <w:rsid w:val="001807B3"/>
    <w:rsid w:val="0018486E"/>
    <w:rsid w:val="00190276"/>
    <w:rsid w:val="001928F7"/>
    <w:rsid w:val="001938E3"/>
    <w:rsid w:val="001A0770"/>
    <w:rsid w:val="001A191C"/>
    <w:rsid w:val="001A38D0"/>
    <w:rsid w:val="001A3D19"/>
    <w:rsid w:val="001A5DC8"/>
    <w:rsid w:val="001B088D"/>
    <w:rsid w:val="001B4D1E"/>
    <w:rsid w:val="001B7700"/>
    <w:rsid w:val="001C5E7B"/>
    <w:rsid w:val="001C64D7"/>
    <w:rsid w:val="001C7184"/>
    <w:rsid w:val="001D5121"/>
    <w:rsid w:val="001D58A5"/>
    <w:rsid w:val="001D7B22"/>
    <w:rsid w:val="001E03BB"/>
    <w:rsid w:val="001E1F45"/>
    <w:rsid w:val="001E3B6D"/>
    <w:rsid w:val="001E75AC"/>
    <w:rsid w:val="001F05CC"/>
    <w:rsid w:val="001F618E"/>
    <w:rsid w:val="002017E4"/>
    <w:rsid w:val="00202DE2"/>
    <w:rsid w:val="00216C40"/>
    <w:rsid w:val="00221BBE"/>
    <w:rsid w:val="00221E5B"/>
    <w:rsid w:val="0022342A"/>
    <w:rsid w:val="00224B2D"/>
    <w:rsid w:val="00232AA4"/>
    <w:rsid w:val="00237C6B"/>
    <w:rsid w:val="00240519"/>
    <w:rsid w:val="00240E45"/>
    <w:rsid w:val="002418EF"/>
    <w:rsid w:val="002429FC"/>
    <w:rsid w:val="00242D53"/>
    <w:rsid w:val="0024478E"/>
    <w:rsid w:val="0024756C"/>
    <w:rsid w:val="00251196"/>
    <w:rsid w:val="00260DB3"/>
    <w:rsid w:val="00261569"/>
    <w:rsid w:val="00265355"/>
    <w:rsid w:val="002677C8"/>
    <w:rsid w:val="002724C0"/>
    <w:rsid w:val="00273E21"/>
    <w:rsid w:val="00274CD3"/>
    <w:rsid w:val="00275067"/>
    <w:rsid w:val="00280678"/>
    <w:rsid w:val="00286C7C"/>
    <w:rsid w:val="00287436"/>
    <w:rsid w:val="0028783A"/>
    <w:rsid w:val="00291383"/>
    <w:rsid w:val="00292B12"/>
    <w:rsid w:val="00292D7F"/>
    <w:rsid w:val="002931DF"/>
    <w:rsid w:val="0029418E"/>
    <w:rsid w:val="00295389"/>
    <w:rsid w:val="002A0B63"/>
    <w:rsid w:val="002A2DDD"/>
    <w:rsid w:val="002A5C1A"/>
    <w:rsid w:val="002B35E7"/>
    <w:rsid w:val="002B37A5"/>
    <w:rsid w:val="002B4DE0"/>
    <w:rsid w:val="002C5728"/>
    <w:rsid w:val="002C662D"/>
    <w:rsid w:val="002D4CEB"/>
    <w:rsid w:val="002D7697"/>
    <w:rsid w:val="002E1E3C"/>
    <w:rsid w:val="002F695C"/>
    <w:rsid w:val="002F79A4"/>
    <w:rsid w:val="003034A7"/>
    <w:rsid w:val="00304D14"/>
    <w:rsid w:val="003057ED"/>
    <w:rsid w:val="00310C6D"/>
    <w:rsid w:val="003155ED"/>
    <w:rsid w:val="00316CE3"/>
    <w:rsid w:val="0032132E"/>
    <w:rsid w:val="00325ED8"/>
    <w:rsid w:val="003365BC"/>
    <w:rsid w:val="003368D8"/>
    <w:rsid w:val="003437D7"/>
    <w:rsid w:val="00343C17"/>
    <w:rsid w:val="00346854"/>
    <w:rsid w:val="0034764B"/>
    <w:rsid w:val="0035454B"/>
    <w:rsid w:val="003567F3"/>
    <w:rsid w:val="00356899"/>
    <w:rsid w:val="003611EE"/>
    <w:rsid w:val="003629D1"/>
    <w:rsid w:val="00363FF8"/>
    <w:rsid w:val="0036517D"/>
    <w:rsid w:val="003747DB"/>
    <w:rsid w:val="0038211E"/>
    <w:rsid w:val="00383973"/>
    <w:rsid w:val="00383C91"/>
    <w:rsid w:val="0038489E"/>
    <w:rsid w:val="003856E8"/>
    <w:rsid w:val="00386E62"/>
    <w:rsid w:val="00391DDB"/>
    <w:rsid w:val="00391E65"/>
    <w:rsid w:val="00392058"/>
    <w:rsid w:val="00393392"/>
    <w:rsid w:val="00397232"/>
    <w:rsid w:val="003A12D0"/>
    <w:rsid w:val="003A12E1"/>
    <w:rsid w:val="003A23E4"/>
    <w:rsid w:val="003A3466"/>
    <w:rsid w:val="003A74D3"/>
    <w:rsid w:val="003B131F"/>
    <w:rsid w:val="003B3C93"/>
    <w:rsid w:val="003B6A8F"/>
    <w:rsid w:val="003D1457"/>
    <w:rsid w:val="003D3ECC"/>
    <w:rsid w:val="003D590E"/>
    <w:rsid w:val="003D727C"/>
    <w:rsid w:val="003E0CE0"/>
    <w:rsid w:val="003E1140"/>
    <w:rsid w:val="003E4F3C"/>
    <w:rsid w:val="003F161E"/>
    <w:rsid w:val="003F25CA"/>
    <w:rsid w:val="003F31EE"/>
    <w:rsid w:val="00403BE2"/>
    <w:rsid w:val="00404353"/>
    <w:rsid w:val="00404C4A"/>
    <w:rsid w:val="00411C91"/>
    <w:rsid w:val="00417C32"/>
    <w:rsid w:val="004227B5"/>
    <w:rsid w:val="00427DF4"/>
    <w:rsid w:val="00431D4C"/>
    <w:rsid w:val="00433DA8"/>
    <w:rsid w:val="004430C3"/>
    <w:rsid w:val="00446120"/>
    <w:rsid w:val="00453AAF"/>
    <w:rsid w:val="004549D4"/>
    <w:rsid w:val="0046337C"/>
    <w:rsid w:val="004644FE"/>
    <w:rsid w:val="00467C14"/>
    <w:rsid w:val="0047085C"/>
    <w:rsid w:val="004758C7"/>
    <w:rsid w:val="00480B28"/>
    <w:rsid w:val="004813BE"/>
    <w:rsid w:val="00482359"/>
    <w:rsid w:val="00486B70"/>
    <w:rsid w:val="00493A8C"/>
    <w:rsid w:val="00493ACE"/>
    <w:rsid w:val="004941AF"/>
    <w:rsid w:val="00497904"/>
    <w:rsid w:val="004B1E3B"/>
    <w:rsid w:val="004B518E"/>
    <w:rsid w:val="004B60F1"/>
    <w:rsid w:val="004C18C1"/>
    <w:rsid w:val="004C3D54"/>
    <w:rsid w:val="004D48F3"/>
    <w:rsid w:val="004E4BCC"/>
    <w:rsid w:val="004F1896"/>
    <w:rsid w:val="004F3FBB"/>
    <w:rsid w:val="004F6BB4"/>
    <w:rsid w:val="004F6DC4"/>
    <w:rsid w:val="00502012"/>
    <w:rsid w:val="00503899"/>
    <w:rsid w:val="00504CDC"/>
    <w:rsid w:val="00504F78"/>
    <w:rsid w:val="00505B37"/>
    <w:rsid w:val="00506238"/>
    <w:rsid w:val="00506A1C"/>
    <w:rsid w:val="00507414"/>
    <w:rsid w:val="00512B9F"/>
    <w:rsid w:val="00514CF0"/>
    <w:rsid w:val="00521F57"/>
    <w:rsid w:val="00522F79"/>
    <w:rsid w:val="00526040"/>
    <w:rsid w:val="00531645"/>
    <w:rsid w:val="005326A3"/>
    <w:rsid w:val="00543232"/>
    <w:rsid w:val="005439CE"/>
    <w:rsid w:val="00545C54"/>
    <w:rsid w:val="00546077"/>
    <w:rsid w:val="00551AD1"/>
    <w:rsid w:val="0056106D"/>
    <w:rsid w:val="00565128"/>
    <w:rsid w:val="00565E41"/>
    <w:rsid w:val="00571911"/>
    <w:rsid w:val="00581249"/>
    <w:rsid w:val="00583BEF"/>
    <w:rsid w:val="0058538B"/>
    <w:rsid w:val="00585716"/>
    <w:rsid w:val="00594026"/>
    <w:rsid w:val="0059718D"/>
    <w:rsid w:val="005A1159"/>
    <w:rsid w:val="005A3338"/>
    <w:rsid w:val="005A7131"/>
    <w:rsid w:val="005B1F28"/>
    <w:rsid w:val="005B2941"/>
    <w:rsid w:val="005B32A4"/>
    <w:rsid w:val="005B68BE"/>
    <w:rsid w:val="005B796D"/>
    <w:rsid w:val="005C0168"/>
    <w:rsid w:val="005C29FE"/>
    <w:rsid w:val="005C7B04"/>
    <w:rsid w:val="005D42EE"/>
    <w:rsid w:val="005D5694"/>
    <w:rsid w:val="005E251F"/>
    <w:rsid w:val="005E69E2"/>
    <w:rsid w:val="006005CF"/>
    <w:rsid w:val="00600B68"/>
    <w:rsid w:val="0060283D"/>
    <w:rsid w:val="006077FF"/>
    <w:rsid w:val="00631025"/>
    <w:rsid w:val="00637768"/>
    <w:rsid w:val="00637C1B"/>
    <w:rsid w:val="0064020A"/>
    <w:rsid w:val="006404A0"/>
    <w:rsid w:val="00641C07"/>
    <w:rsid w:val="006444FD"/>
    <w:rsid w:val="00651082"/>
    <w:rsid w:val="00654572"/>
    <w:rsid w:val="00656BA3"/>
    <w:rsid w:val="00662975"/>
    <w:rsid w:val="00665DB9"/>
    <w:rsid w:val="00666B0A"/>
    <w:rsid w:val="006679DD"/>
    <w:rsid w:val="00675E0E"/>
    <w:rsid w:val="006803EC"/>
    <w:rsid w:val="00681C5C"/>
    <w:rsid w:val="0068271C"/>
    <w:rsid w:val="00696CEC"/>
    <w:rsid w:val="006A4356"/>
    <w:rsid w:val="006A6F05"/>
    <w:rsid w:val="006E4AE8"/>
    <w:rsid w:val="006E5A4F"/>
    <w:rsid w:val="006F0F91"/>
    <w:rsid w:val="006F5E26"/>
    <w:rsid w:val="006F67DA"/>
    <w:rsid w:val="006F7C16"/>
    <w:rsid w:val="0070058A"/>
    <w:rsid w:val="00701022"/>
    <w:rsid w:val="00702A48"/>
    <w:rsid w:val="00703DE3"/>
    <w:rsid w:val="0070409F"/>
    <w:rsid w:val="00704CED"/>
    <w:rsid w:val="00710888"/>
    <w:rsid w:val="007140D8"/>
    <w:rsid w:val="00715DC4"/>
    <w:rsid w:val="00721028"/>
    <w:rsid w:val="00723F57"/>
    <w:rsid w:val="007258FC"/>
    <w:rsid w:val="00730555"/>
    <w:rsid w:val="00733B53"/>
    <w:rsid w:val="00736EB5"/>
    <w:rsid w:val="00736F29"/>
    <w:rsid w:val="00743BD8"/>
    <w:rsid w:val="00745A43"/>
    <w:rsid w:val="00747652"/>
    <w:rsid w:val="00750721"/>
    <w:rsid w:val="00753F1A"/>
    <w:rsid w:val="007563C0"/>
    <w:rsid w:val="00757467"/>
    <w:rsid w:val="007612E5"/>
    <w:rsid w:val="00761753"/>
    <w:rsid w:val="0076244B"/>
    <w:rsid w:val="00765627"/>
    <w:rsid w:val="007667F3"/>
    <w:rsid w:val="00774BD6"/>
    <w:rsid w:val="00776301"/>
    <w:rsid w:val="00777E49"/>
    <w:rsid w:val="0078066B"/>
    <w:rsid w:val="0078471F"/>
    <w:rsid w:val="007954A6"/>
    <w:rsid w:val="007956E4"/>
    <w:rsid w:val="00797DB5"/>
    <w:rsid w:val="007A510C"/>
    <w:rsid w:val="007A5605"/>
    <w:rsid w:val="007A578A"/>
    <w:rsid w:val="007B59EF"/>
    <w:rsid w:val="007C4EB3"/>
    <w:rsid w:val="007C663F"/>
    <w:rsid w:val="007D1C73"/>
    <w:rsid w:val="007D7D95"/>
    <w:rsid w:val="007E0E18"/>
    <w:rsid w:val="007E1843"/>
    <w:rsid w:val="007E2004"/>
    <w:rsid w:val="007F3F90"/>
    <w:rsid w:val="007F5683"/>
    <w:rsid w:val="00800D64"/>
    <w:rsid w:val="0080146D"/>
    <w:rsid w:val="008162B5"/>
    <w:rsid w:val="008176B3"/>
    <w:rsid w:val="00820C3D"/>
    <w:rsid w:val="00821D9B"/>
    <w:rsid w:val="0082324D"/>
    <w:rsid w:val="00824ADF"/>
    <w:rsid w:val="00830717"/>
    <w:rsid w:val="0083441C"/>
    <w:rsid w:val="00835584"/>
    <w:rsid w:val="008366F3"/>
    <w:rsid w:val="00845DE9"/>
    <w:rsid w:val="00846A82"/>
    <w:rsid w:val="00856403"/>
    <w:rsid w:val="008676C8"/>
    <w:rsid w:val="00871C84"/>
    <w:rsid w:val="00873D9E"/>
    <w:rsid w:val="00876126"/>
    <w:rsid w:val="00883072"/>
    <w:rsid w:val="008A1748"/>
    <w:rsid w:val="008A3665"/>
    <w:rsid w:val="008B0079"/>
    <w:rsid w:val="008B796B"/>
    <w:rsid w:val="008C026C"/>
    <w:rsid w:val="008D24A7"/>
    <w:rsid w:val="008D38BB"/>
    <w:rsid w:val="008D5059"/>
    <w:rsid w:val="008D5181"/>
    <w:rsid w:val="008E0805"/>
    <w:rsid w:val="008E14D9"/>
    <w:rsid w:val="008E1C21"/>
    <w:rsid w:val="008E2B57"/>
    <w:rsid w:val="008F19D7"/>
    <w:rsid w:val="008F3664"/>
    <w:rsid w:val="008F597D"/>
    <w:rsid w:val="008F605B"/>
    <w:rsid w:val="009019DA"/>
    <w:rsid w:val="0091213C"/>
    <w:rsid w:val="00916DC3"/>
    <w:rsid w:val="00917739"/>
    <w:rsid w:val="009227C0"/>
    <w:rsid w:val="00926E9C"/>
    <w:rsid w:val="00930735"/>
    <w:rsid w:val="009368C8"/>
    <w:rsid w:val="00937787"/>
    <w:rsid w:val="0094627A"/>
    <w:rsid w:val="009548D1"/>
    <w:rsid w:val="00957BB2"/>
    <w:rsid w:val="0096215F"/>
    <w:rsid w:val="009669DC"/>
    <w:rsid w:val="00967564"/>
    <w:rsid w:val="0097144F"/>
    <w:rsid w:val="00974A48"/>
    <w:rsid w:val="00980101"/>
    <w:rsid w:val="00980FFE"/>
    <w:rsid w:val="00982BD8"/>
    <w:rsid w:val="00987EED"/>
    <w:rsid w:val="009973F2"/>
    <w:rsid w:val="009A2A6B"/>
    <w:rsid w:val="009B39B2"/>
    <w:rsid w:val="009C59F8"/>
    <w:rsid w:val="009D41EE"/>
    <w:rsid w:val="009D5502"/>
    <w:rsid w:val="009E5D9E"/>
    <w:rsid w:val="009E7381"/>
    <w:rsid w:val="009F4BFD"/>
    <w:rsid w:val="00A00C70"/>
    <w:rsid w:val="00A06745"/>
    <w:rsid w:val="00A16424"/>
    <w:rsid w:val="00A21574"/>
    <w:rsid w:val="00A26FA0"/>
    <w:rsid w:val="00A32537"/>
    <w:rsid w:val="00A34ED5"/>
    <w:rsid w:val="00A408C3"/>
    <w:rsid w:val="00A4493A"/>
    <w:rsid w:val="00A53A1F"/>
    <w:rsid w:val="00A551FA"/>
    <w:rsid w:val="00A567E9"/>
    <w:rsid w:val="00A64C2B"/>
    <w:rsid w:val="00A66783"/>
    <w:rsid w:val="00A675A8"/>
    <w:rsid w:val="00A71525"/>
    <w:rsid w:val="00A73A8C"/>
    <w:rsid w:val="00A740AC"/>
    <w:rsid w:val="00A76131"/>
    <w:rsid w:val="00A764D0"/>
    <w:rsid w:val="00A807D4"/>
    <w:rsid w:val="00A81F55"/>
    <w:rsid w:val="00A84229"/>
    <w:rsid w:val="00A842EF"/>
    <w:rsid w:val="00A86FD2"/>
    <w:rsid w:val="00A95D1B"/>
    <w:rsid w:val="00AA127E"/>
    <w:rsid w:val="00AA2957"/>
    <w:rsid w:val="00AA5316"/>
    <w:rsid w:val="00AA5351"/>
    <w:rsid w:val="00AA6960"/>
    <w:rsid w:val="00AA7B7E"/>
    <w:rsid w:val="00AB50D5"/>
    <w:rsid w:val="00AB5381"/>
    <w:rsid w:val="00AB6588"/>
    <w:rsid w:val="00AB694A"/>
    <w:rsid w:val="00AC0580"/>
    <w:rsid w:val="00AD0DAE"/>
    <w:rsid w:val="00AD1DEA"/>
    <w:rsid w:val="00AD465D"/>
    <w:rsid w:val="00AE6FF8"/>
    <w:rsid w:val="00AF2198"/>
    <w:rsid w:val="00AF2D4C"/>
    <w:rsid w:val="00AF3A68"/>
    <w:rsid w:val="00AF532E"/>
    <w:rsid w:val="00B04507"/>
    <w:rsid w:val="00B11635"/>
    <w:rsid w:val="00B121C6"/>
    <w:rsid w:val="00B12B83"/>
    <w:rsid w:val="00B1729E"/>
    <w:rsid w:val="00B222A2"/>
    <w:rsid w:val="00B24A25"/>
    <w:rsid w:val="00B2681C"/>
    <w:rsid w:val="00B3113B"/>
    <w:rsid w:val="00B36E77"/>
    <w:rsid w:val="00B452AE"/>
    <w:rsid w:val="00B47B2F"/>
    <w:rsid w:val="00B503AC"/>
    <w:rsid w:val="00B537B2"/>
    <w:rsid w:val="00B54519"/>
    <w:rsid w:val="00B61CBE"/>
    <w:rsid w:val="00B61D25"/>
    <w:rsid w:val="00B748CC"/>
    <w:rsid w:val="00B851C3"/>
    <w:rsid w:val="00B86D41"/>
    <w:rsid w:val="00B9086F"/>
    <w:rsid w:val="00B9456E"/>
    <w:rsid w:val="00B94768"/>
    <w:rsid w:val="00B94D5C"/>
    <w:rsid w:val="00B97DF2"/>
    <w:rsid w:val="00BA154F"/>
    <w:rsid w:val="00BA15B0"/>
    <w:rsid w:val="00BA48AC"/>
    <w:rsid w:val="00BB3A68"/>
    <w:rsid w:val="00BB527C"/>
    <w:rsid w:val="00BB5D98"/>
    <w:rsid w:val="00BB6AC1"/>
    <w:rsid w:val="00BB79C2"/>
    <w:rsid w:val="00BC4F27"/>
    <w:rsid w:val="00BC74BA"/>
    <w:rsid w:val="00BD2D98"/>
    <w:rsid w:val="00BD7066"/>
    <w:rsid w:val="00BE46F4"/>
    <w:rsid w:val="00BF36E2"/>
    <w:rsid w:val="00BF55D2"/>
    <w:rsid w:val="00BF6C61"/>
    <w:rsid w:val="00BF7D38"/>
    <w:rsid w:val="00C05AFD"/>
    <w:rsid w:val="00C069E4"/>
    <w:rsid w:val="00C1026A"/>
    <w:rsid w:val="00C149A9"/>
    <w:rsid w:val="00C21CB7"/>
    <w:rsid w:val="00C259B8"/>
    <w:rsid w:val="00C25BB5"/>
    <w:rsid w:val="00C3017D"/>
    <w:rsid w:val="00C31FF3"/>
    <w:rsid w:val="00C35293"/>
    <w:rsid w:val="00C356FF"/>
    <w:rsid w:val="00C416DA"/>
    <w:rsid w:val="00C507CA"/>
    <w:rsid w:val="00C5129F"/>
    <w:rsid w:val="00C62DF3"/>
    <w:rsid w:val="00C62E89"/>
    <w:rsid w:val="00C64E8C"/>
    <w:rsid w:val="00C74AE2"/>
    <w:rsid w:val="00C76F4A"/>
    <w:rsid w:val="00C77F41"/>
    <w:rsid w:val="00C80F1D"/>
    <w:rsid w:val="00C85A18"/>
    <w:rsid w:val="00C911EC"/>
    <w:rsid w:val="00C914BE"/>
    <w:rsid w:val="00C92593"/>
    <w:rsid w:val="00C93F20"/>
    <w:rsid w:val="00C95B65"/>
    <w:rsid w:val="00C9769E"/>
    <w:rsid w:val="00CA6E45"/>
    <w:rsid w:val="00CA7226"/>
    <w:rsid w:val="00CB6DBC"/>
    <w:rsid w:val="00CB74DA"/>
    <w:rsid w:val="00CC161B"/>
    <w:rsid w:val="00CC39AB"/>
    <w:rsid w:val="00CC4204"/>
    <w:rsid w:val="00CC512D"/>
    <w:rsid w:val="00CC5673"/>
    <w:rsid w:val="00CD41AB"/>
    <w:rsid w:val="00CD426D"/>
    <w:rsid w:val="00CD51B0"/>
    <w:rsid w:val="00CF3D3D"/>
    <w:rsid w:val="00CF458E"/>
    <w:rsid w:val="00D070C7"/>
    <w:rsid w:val="00D204F6"/>
    <w:rsid w:val="00D218B7"/>
    <w:rsid w:val="00D22518"/>
    <w:rsid w:val="00D25BFD"/>
    <w:rsid w:val="00D318E2"/>
    <w:rsid w:val="00D34494"/>
    <w:rsid w:val="00D43935"/>
    <w:rsid w:val="00D43F8E"/>
    <w:rsid w:val="00D45E7E"/>
    <w:rsid w:val="00D50CB6"/>
    <w:rsid w:val="00D5479C"/>
    <w:rsid w:val="00D55046"/>
    <w:rsid w:val="00D60B78"/>
    <w:rsid w:val="00D60FF5"/>
    <w:rsid w:val="00D610C1"/>
    <w:rsid w:val="00D616C8"/>
    <w:rsid w:val="00D6349C"/>
    <w:rsid w:val="00D6483C"/>
    <w:rsid w:val="00D653AB"/>
    <w:rsid w:val="00D660F0"/>
    <w:rsid w:val="00D678D6"/>
    <w:rsid w:val="00D71C59"/>
    <w:rsid w:val="00D71CEA"/>
    <w:rsid w:val="00D744E1"/>
    <w:rsid w:val="00D760EC"/>
    <w:rsid w:val="00D773A7"/>
    <w:rsid w:val="00D952CB"/>
    <w:rsid w:val="00D97FEE"/>
    <w:rsid w:val="00DA1CF2"/>
    <w:rsid w:val="00DA24E2"/>
    <w:rsid w:val="00DA2FDA"/>
    <w:rsid w:val="00DA6C4B"/>
    <w:rsid w:val="00DA6FFB"/>
    <w:rsid w:val="00DB1689"/>
    <w:rsid w:val="00DB1D58"/>
    <w:rsid w:val="00DB43D2"/>
    <w:rsid w:val="00DB43EA"/>
    <w:rsid w:val="00DC1753"/>
    <w:rsid w:val="00DD01AF"/>
    <w:rsid w:val="00DD19AE"/>
    <w:rsid w:val="00DD5CD9"/>
    <w:rsid w:val="00DD7AA7"/>
    <w:rsid w:val="00DE7414"/>
    <w:rsid w:val="00DF0AF1"/>
    <w:rsid w:val="00DF6948"/>
    <w:rsid w:val="00DF7F65"/>
    <w:rsid w:val="00E05EAB"/>
    <w:rsid w:val="00E06EA2"/>
    <w:rsid w:val="00E101DE"/>
    <w:rsid w:val="00E1536D"/>
    <w:rsid w:val="00E1708A"/>
    <w:rsid w:val="00E33707"/>
    <w:rsid w:val="00E33D8F"/>
    <w:rsid w:val="00E350E9"/>
    <w:rsid w:val="00E44563"/>
    <w:rsid w:val="00E445FA"/>
    <w:rsid w:val="00E51FD5"/>
    <w:rsid w:val="00E53E65"/>
    <w:rsid w:val="00E558CB"/>
    <w:rsid w:val="00E61F99"/>
    <w:rsid w:val="00E65E6B"/>
    <w:rsid w:val="00E77ABA"/>
    <w:rsid w:val="00E80D61"/>
    <w:rsid w:val="00E82414"/>
    <w:rsid w:val="00E83825"/>
    <w:rsid w:val="00E87E98"/>
    <w:rsid w:val="00E94D90"/>
    <w:rsid w:val="00E960DF"/>
    <w:rsid w:val="00E97B40"/>
    <w:rsid w:val="00EA2A44"/>
    <w:rsid w:val="00EA3A8D"/>
    <w:rsid w:val="00EB3E39"/>
    <w:rsid w:val="00EB5745"/>
    <w:rsid w:val="00EB765E"/>
    <w:rsid w:val="00ED0C24"/>
    <w:rsid w:val="00EE0F9E"/>
    <w:rsid w:val="00EE66B7"/>
    <w:rsid w:val="00EF5263"/>
    <w:rsid w:val="00F027DC"/>
    <w:rsid w:val="00F028A2"/>
    <w:rsid w:val="00F10D47"/>
    <w:rsid w:val="00F1153D"/>
    <w:rsid w:val="00F1411F"/>
    <w:rsid w:val="00F172AB"/>
    <w:rsid w:val="00F24A86"/>
    <w:rsid w:val="00F24FE3"/>
    <w:rsid w:val="00F26571"/>
    <w:rsid w:val="00F40F31"/>
    <w:rsid w:val="00F45306"/>
    <w:rsid w:val="00F51444"/>
    <w:rsid w:val="00F518B1"/>
    <w:rsid w:val="00F521EA"/>
    <w:rsid w:val="00F55C2A"/>
    <w:rsid w:val="00F64561"/>
    <w:rsid w:val="00F66B73"/>
    <w:rsid w:val="00F71A2A"/>
    <w:rsid w:val="00F737F7"/>
    <w:rsid w:val="00F812F6"/>
    <w:rsid w:val="00F82288"/>
    <w:rsid w:val="00F82CE3"/>
    <w:rsid w:val="00F86C75"/>
    <w:rsid w:val="00F90507"/>
    <w:rsid w:val="00F96172"/>
    <w:rsid w:val="00F97A7C"/>
    <w:rsid w:val="00F97BC0"/>
    <w:rsid w:val="00FA0264"/>
    <w:rsid w:val="00FA3AC5"/>
    <w:rsid w:val="00FA6A66"/>
    <w:rsid w:val="00FA6A83"/>
    <w:rsid w:val="00FB0922"/>
    <w:rsid w:val="00FB1B60"/>
    <w:rsid w:val="00FC5C78"/>
    <w:rsid w:val="00FC7544"/>
    <w:rsid w:val="00FD3701"/>
    <w:rsid w:val="00FE39C5"/>
    <w:rsid w:val="00FF145D"/>
    <w:rsid w:val="00FF4815"/>
    <w:rsid w:val="00FF78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A34ED5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rsid w:val="000D4E60"/>
    <w:pPr>
      <w:keepNext/>
      <w:spacing w:after="0" w:line="240" w:lineRule="auto"/>
      <w:jc w:val="center"/>
      <w:outlineLvl w:val="0"/>
    </w:pPr>
    <w:rPr>
      <w:rFonts w:ascii="Times New Roman" w:hAnsi="Times New Roman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0D4E60"/>
    <w:pPr>
      <w:keepNext/>
      <w:spacing w:after="0" w:line="240" w:lineRule="auto"/>
      <w:jc w:val="center"/>
      <w:outlineLvl w:val="1"/>
    </w:pPr>
    <w:rPr>
      <w:rFonts w:ascii="Times New Roman" w:hAnsi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0D4E60"/>
    <w:pPr>
      <w:keepNext/>
      <w:spacing w:after="0" w:line="240" w:lineRule="auto"/>
      <w:ind w:firstLine="540"/>
      <w:jc w:val="both"/>
      <w:outlineLvl w:val="2"/>
    </w:pPr>
    <w:rPr>
      <w:rFonts w:ascii="Times New Roman" w:hAnsi="Times New Roman"/>
      <w:sz w:val="24"/>
      <w:szCs w:val="24"/>
    </w:rPr>
  </w:style>
  <w:style w:type="paragraph" w:styleId="Heading4">
    <w:name w:val="heading 4"/>
    <w:basedOn w:val="Normal"/>
    <w:link w:val="Heading4Char"/>
    <w:uiPriority w:val="99"/>
    <w:qFormat/>
    <w:rsid w:val="0038489E"/>
    <w:pPr>
      <w:spacing w:before="60" w:after="60" w:line="240" w:lineRule="auto"/>
      <w:outlineLvl w:val="3"/>
    </w:pPr>
    <w:rPr>
      <w:rFonts w:ascii="Times New Roman" w:hAnsi="Times New Roman"/>
      <w:b/>
      <w:bCs/>
      <w:color w:val="679B2D"/>
      <w:sz w:val="23"/>
      <w:szCs w:val="23"/>
    </w:rPr>
  </w:style>
  <w:style w:type="paragraph" w:styleId="Heading5">
    <w:name w:val="heading 5"/>
    <w:basedOn w:val="Normal"/>
    <w:next w:val="Normal"/>
    <w:link w:val="Heading5Char"/>
    <w:uiPriority w:val="99"/>
    <w:qFormat/>
    <w:rsid w:val="000D4E60"/>
    <w:pPr>
      <w:keepNext/>
      <w:spacing w:after="0" w:line="240" w:lineRule="auto"/>
      <w:ind w:firstLine="540"/>
      <w:jc w:val="center"/>
      <w:outlineLvl w:val="4"/>
    </w:pPr>
    <w:rPr>
      <w:rFonts w:ascii="Times New Roman" w:hAnsi="Times New Roman"/>
      <w:b/>
      <w:bCs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D4E60"/>
    <w:pPr>
      <w:keepNext/>
      <w:spacing w:after="0" w:line="240" w:lineRule="auto"/>
      <w:ind w:firstLine="540"/>
      <w:jc w:val="center"/>
      <w:outlineLvl w:val="5"/>
    </w:pPr>
    <w:rPr>
      <w:rFonts w:ascii="Times New Roman" w:hAnsi="Times New Roman"/>
      <w:b/>
      <w:bCs/>
      <w:sz w:val="24"/>
      <w:szCs w:val="24"/>
      <w:lang w:bidi="ar-KW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D4E60"/>
    <w:pPr>
      <w:keepNext/>
      <w:spacing w:after="0" w:line="360" w:lineRule="auto"/>
      <w:ind w:firstLine="539"/>
      <w:jc w:val="center"/>
      <w:outlineLvl w:val="6"/>
    </w:pPr>
    <w:rPr>
      <w:rFonts w:ascii="Times New Roman" w:hAnsi="Times New Roman"/>
      <w:b/>
      <w:bCs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9"/>
    <w:qFormat/>
    <w:rsid w:val="000D4E60"/>
    <w:pPr>
      <w:keepNext/>
      <w:spacing w:after="0" w:line="360" w:lineRule="auto"/>
      <w:ind w:firstLine="539"/>
      <w:jc w:val="center"/>
      <w:outlineLvl w:val="7"/>
    </w:pPr>
    <w:rPr>
      <w:rFonts w:ascii="Times New Roman" w:hAnsi="Times New Roman"/>
      <w:b/>
      <w:b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9"/>
    <w:qFormat/>
    <w:rsid w:val="000D4E60"/>
    <w:pPr>
      <w:keepNext/>
      <w:spacing w:after="0" w:line="360" w:lineRule="auto"/>
      <w:ind w:firstLine="539"/>
      <w:jc w:val="center"/>
      <w:outlineLvl w:val="8"/>
    </w:pPr>
    <w:rPr>
      <w:rFonts w:ascii="Times New Roman" w:hAnsi="Times New Roman"/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0D4E60"/>
    <w:rPr>
      <w:rFonts w:ascii="Times New Roman" w:hAnsi="Times New Roman" w:cs="Times New Roman"/>
      <w:sz w:val="24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8489E"/>
    <w:rPr>
      <w:rFonts w:ascii="Times New Roman" w:hAnsi="Times New Roman" w:cs="Times New Roman"/>
      <w:b/>
      <w:color w:val="679B2D"/>
      <w:sz w:val="23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0D4E60"/>
    <w:rPr>
      <w:rFonts w:ascii="Times New Roman" w:hAnsi="Times New Roman" w:cs="Times New Roman"/>
      <w:b/>
      <w:sz w:val="24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0D4E60"/>
    <w:rPr>
      <w:rFonts w:ascii="Times New Roman" w:hAnsi="Times New Roman" w:cs="Times New Roman"/>
      <w:b/>
      <w:sz w:val="28"/>
    </w:rPr>
  </w:style>
  <w:style w:type="paragraph" w:styleId="ListParagraph">
    <w:name w:val="List Paragraph"/>
    <w:basedOn w:val="Normal"/>
    <w:uiPriority w:val="99"/>
    <w:qFormat/>
    <w:rsid w:val="00514CF0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7563C0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EB765E"/>
  </w:style>
  <w:style w:type="paragraph" w:customStyle="1" w:styleId="Heading">
    <w:name w:val="Heading"/>
    <w:uiPriority w:val="99"/>
    <w:rsid w:val="0038489E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38489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8489E"/>
    <w:rPr>
      <w:rFonts w:ascii="Tahoma" w:hAnsi="Tahoma" w:cs="Times New Roman"/>
      <w:sz w:val="16"/>
    </w:rPr>
  </w:style>
  <w:style w:type="paragraph" w:customStyle="1" w:styleId="a">
    <w:name w:val="Стандарт"/>
    <w:basedOn w:val="BodyText"/>
    <w:uiPriority w:val="99"/>
    <w:rsid w:val="00BE46F4"/>
    <w:rPr>
      <w:lang w:eastAsia="en-US"/>
    </w:rPr>
  </w:style>
  <w:style w:type="paragraph" w:styleId="BodyText">
    <w:name w:val="Body Text"/>
    <w:basedOn w:val="Normal"/>
    <w:link w:val="BodyTextChar"/>
    <w:uiPriority w:val="99"/>
    <w:rsid w:val="00BE46F4"/>
    <w:pPr>
      <w:spacing w:after="12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E46F4"/>
    <w:rPr>
      <w:rFonts w:cs="Times New Roman"/>
    </w:rPr>
  </w:style>
  <w:style w:type="paragraph" w:customStyle="1" w:styleId="a0">
    <w:name w:val="Основной"/>
    <w:basedOn w:val="ListParagraph"/>
    <w:link w:val="a1"/>
    <w:uiPriority w:val="99"/>
    <w:rsid w:val="000C2792"/>
    <w:pPr>
      <w:spacing w:after="0" w:line="240" w:lineRule="auto"/>
      <w:ind w:left="0" w:right="170" w:firstLine="709"/>
      <w:contextualSpacing w:val="0"/>
      <w:jc w:val="both"/>
    </w:pPr>
    <w:rPr>
      <w:rFonts w:ascii="Times New Roman" w:hAnsi="Times New Roman"/>
      <w:sz w:val="20"/>
      <w:szCs w:val="20"/>
    </w:rPr>
  </w:style>
  <w:style w:type="character" w:customStyle="1" w:styleId="a1">
    <w:name w:val="Основной Знак"/>
    <w:link w:val="a0"/>
    <w:uiPriority w:val="99"/>
    <w:locked/>
    <w:rsid w:val="000C2792"/>
    <w:rPr>
      <w:rFonts w:ascii="Times New Roman" w:hAnsi="Times New Roman"/>
      <w:sz w:val="20"/>
    </w:rPr>
  </w:style>
  <w:style w:type="character" w:customStyle="1" w:styleId="a2">
    <w:name w:val="Основной текст_"/>
    <w:link w:val="5"/>
    <w:uiPriority w:val="99"/>
    <w:locked/>
    <w:rsid w:val="001807B3"/>
    <w:rPr>
      <w:rFonts w:ascii="Arial" w:hAnsi="Arial"/>
      <w:shd w:val="clear" w:color="auto" w:fill="FFFFFF"/>
    </w:rPr>
  </w:style>
  <w:style w:type="character" w:customStyle="1" w:styleId="TimesNewRoman">
    <w:name w:val="Колонтитул + Times New Roman"/>
    <w:aliases w:val="11.5 pt"/>
    <w:uiPriority w:val="99"/>
    <w:rsid w:val="001807B3"/>
    <w:rPr>
      <w:rFonts w:ascii="Times New Roman" w:hAnsi="Times New Roman"/>
      <w:color w:val="000000"/>
      <w:spacing w:val="0"/>
      <w:w w:val="100"/>
      <w:position w:val="0"/>
      <w:sz w:val="23"/>
      <w:u w:val="none"/>
      <w:lang w:val="ru-RU"/>
    </w:rPr>
  </w:style>
  <w:style w:type="character" w:customStyle="1" w:styleId="a3">
    <w:name w:val="Колонтитул"/>
    <w:uiPriority w:val="99"/>
    <w:rsid w:val="001807B3"/>
    <w:rPr>
      <w:rFonts w:ascii="Arial" w:hAnsi="Arial"/>
      <w:color w:val="000000"/>
      <w:spacing w:val="0"/>
      <w:w w:val="100"/>
      <w:position w:val="0"/>
      <w:sz w:val="18"/>
      <w:u w:val="none"/>
      <w:lang w:val="ru-RU"/>
    </w:rPr>
  </w:style>
  <w:style w:type="character" w:customStyle="1" w:styleId="4">
    <w:name w:val="Основной текст (4)_"/>
    <w:link w:val="40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1">
    <w:name w:val="Основной текст1"/>
    <w:uiPriority w:val="99"/>
    <w:rsid w:val="001807B3"/>
    <w:rPr>
      <w:rFonts w:ascii="Arial" w:hAnsi="Arial"/>
      <w:color w:val="000000"/>
      <w:spacing w:val="0"/>
      <w:w w:val="100"/>
      <w:position w:val="0"/>
      <w:sz w:val="24"/>
      <w:shd w:val="clear" w:color="auto" w:fill="FFFFFF"/>
      <w:lang w:val="ru-RU"/>
    </w:rPr>
  </w:style>
  <w:style w:type="character" w:customStyle="1" w:styleId="50">
    <w:name w:val="Заголовок №5_"/>
    <w:link w:val="51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2">
    <w:name w:val="Подпись к таблице (2)_"/>
    <w:link w:val="20"/>
    <w:uiPriority w:val="99"/>
    <w:locked/>
    <w:rsid w:val="001807B3"/>
    <w:rPr>
      <w:rFonts w:ascii="Arial" w:hAnsi="Arial"/>
      <w:b/>
      <w:shd w:val="clear" w:color="auto" w:fill="FFFFFF"/>
    </w:rPr>
  </w:style>
  <w:style w:type="character" w:customStyle="1" w:styleId="a4">
    <w:name w:val="Подпись к таблице"/>
    <w:uiPriority w:val="99"/>
    <w:rsid w:val="001807B3"/>
    <w:rPr>
      <w:rFonts w:ascii="Arial" w:hAnsi="Arial"/>
      <w:color w:val="000000"/>
      <w:spacing w:val="0"/>
      <w:w w:val="100"/>
      <w:position w:val="0"/>
      <w:sz w:val="24"/>
      <w:u w:val="single"/>
      <w:lang w:val="ru-RU"/>
    </w:rPr>
  </w:style>
  <w:style w:type="character" w:customStyle="1" w:styleId="a5">
    <w:name w:val="Основной текст + Полужирный"/>
    <w:uiPriority w:val="99"/>
    <w:rsid w:val="001807B3"/>
    <w:rPr>
      <w:rFonts w:ascii="Arial" w:hAnsi="Arial"/>
      <w:b/>
      <w:color w:val="000000"/>
      <w:spacing w:val="0"/>
      <w:w w:val="100"/>
      <w:position w:val="0"/>
      <w:sz w:val="24"/>
      <w:shd w:val="clear" w:color="auto" w:fill="FFFFFF"/>
      <w:lang w:val="ru-RU"/>
    </w:rPr>
  </w:style>
  <w:style w:type="character" w:customStyle="1" w:styleId="21">
    <w:name w:val="Основной текст + Полужирный2"/>
    <w:aliases w:val="Курсив"/>
    <w:uiPriority w:val="99"/>
    <w:rsid w:val="001807B3"/>
    <w:rPr>
      <w:rFonts w:ascii="Arial" w:hAnsi="Arial"/>
      <w:b/>
      <w:i/>
      <w:color w:val="000000"/>
      <w:spacing w:val="0"/>
      <w:w w:val="100"/>
      <w:position w:val="0"/>
      <w:sz w:val="24"/>
      <w:shd w:val="clear" w:color="auto" w:fill="FFFFFF"/>
      <w:lang w:val="ru-RU"/>
    </w:rPr>
  </w:style>
  <w:style w:type="paragraph" w:customStyle="1" w:styleId="5">
    <w:name w:val="Основной текст5"/>
    <w:basedOn w:val="Normal"/>
    <w:link w:val="a2"/>
    <w:uiPriority w:val="99"/>
    <w:rsid w:val="001807B3"/>
    <w:pPr>
      <w:widowControl w:val="0"/>
      <w:shd w:val="clear" w:color="auto" w:fill="FFFFFF"/>
      <w:spacing w:before="240" w:after="780" w:line="240" w:lineRule="atLeast"/>
      <w:ind w:hanging="540"/>
      <w:jc w:val="center"/>
    </w:pPr>
    <w:rPr>
      <w:rFonts w:ascii="Arial" w:hAnsi="Arial"/>
      <w:sz w:val="20"/>
      <w:szCs w:val="20"/>
    </w:rPr>
  </w:style>
  <w:style w:type="paragraph" w:customStyle="1" w:styleId="40">
    <w:name w:val="Основной текст (4)"/>
    <w:basedOn w:val="Normal"/>
    <w:link w:val="4"/>
    <w:uiPriority w:val="99"/>
    <w:rsid w:val="001807B3"/>
    <w:pPr>
      <w:widowControl w:val="0"/>
      <w:shd w:val="clear" w:color="auto" w:fill="FFFFFF"/>
      <w:spacing w:after="60" w:line="240" w:lineRule="atLeast"/>
      <w:ind w:hanging="440"/>
      <w:jc w:val="both"/>
    </w:pPr>
    <w:rPr>
      <w:rFonts w:ascii="Arial" w:hAnsi="Arial"/>
      <w:b/>
      <w:sz w:val="20"/>
      <w:szCs w:val="20"/>
    </w:rPr>
  </w:style>
  <w:style w:type="paragraph" w:customStyle="1" w:styleId="51">
    <w:name w:val="Заголовок №5"/>
    <w:basedOn w:val="Normal"/>
    <w:link w:val="50"/>
    <w:uiPriority w:val="99"/>
    <w:rsid w:val="001807B3"/>
    <w:pPr>
      <w:widowControl w:val="0"/>
      <w:shd w:val="clear" w:color="auto" w:fill="FFFFFF"/>
      <w:spacing w:after="300" w:line="240" w:lineRule="atLeast"/>
      <w:jc w:val="both"/>
      <w:outlineLvl w:val="4"/>
    </w:pPr>
    <w:rPr>
      <w:rFonts w:ascii="Arial" w:hAnsi="Arial"/>
      <w:b/>
      <w:sz w:val="20"/>
      <w:szCs w:val="20"/>
    </w:rPr>
  </w:style>
  <w:style w:type="paragraph" w:customStyle="1" w:styleId="20">
    <w:name w:val="Подпись к таблице (2)"/>
    <w:basedOn w:val="Normal"/>
    <w:link w:val="2"/>
    <w:uiPriority w:val="99"/>
    <w:rsid w:val="001807B3"/>
    <w:pPr>
      <w:widowControl w:val="0"/>
      <w:shd w:val="clear" w:color="auto" w:fill="FFFFFF"/>
      <w:spacing w:after="0" w:line="552" w:lineRule="exact"/>
      <w:jc w:val="center"/>
    </w:pPr>
    <w:rPr>
      <w:rFonts w:ascii="Arial" w:hAnsi="Arial"/>
      <w:b/>
      <w:sz w:val="20"/>
      <w:szCs w:val="20"/>
    </w:rPr>
  </w:style>
  <w:style w:type="paragraph" w:styleId="Header">
    <w:name w:val="header"/>
    <w:basedOn w:val="Normal"/>
    <w:link w:val="HeaderChar"/>
    <w:uiPriority w:val="99"/>
    <w:rsid w:val="0022342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22342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2342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22342A"/>
    <w:rPr>
      <w:rFonts w:cs="Times New Roman"/>
    </w:rPr>
  </w:style>
  <w:style w:type="character" w:customStyle="1" w:styleId="22">
    <w:name w:val="Сноска (2)_"/>
    <w:link w:val="23"/>
    <w:uiPriority w:val="99"/>
    <w:locked/>
    <w:rsid w:val="0022342A"/>
    <w:rPr>
      <w:rFonts w:ascii="Arial" w:hAnsi="Arial"/>
      <w:shd w:val="clear" w:color="auto" w:fill="FFFFFF"/>
    </w:rPr>
  </w:style>
  <w:style w:type="character" w:customStyle="1" w:styleId="a6">
    <w:name w:val="Подпись к таблице_"/>
    <w:uiPriority w:val="99"/>
    <w:rsid w:val="0022342A"/>
    <w:rPr>
      <w:rFonts w:ascii="Arial" w:hAnsi="Arial"/>
      <w:u w:val="none"/>
    </w:rPr>
  </w:style>
  <w:style w:type="character" w:customStyle="1" w:styleId="10pt">
    <w:name w:val="Основной текст + 10 pt"/>
    <w:aliases w:val="Полужирный"/>
    <w:uiPriority w:val="99"/>
    <w:rsid w:val="0022342A"/>
    <w:rPr>
      <w:rFonts w:ascii="Arial" w:hAnsi="Arial"/>
      <w:b/>
      <w:color w:val="000000"/>
      <w:spacing w:val="0"/>
      <w:w w:val="100"/>
      <w:position w:val="0"/>
      <w:sz w:val="20"/>
      <w:u w:val="none"/>
      <w:shd w:val="clear" w:color="auto" w:fill="FFFFFF"/>
      <w:lang w:val="ru-RU"/>
    </w:rPr>
  </w:style>
  <w:style w:type="character" w:customStyle="1" w:styleId="10pt1">
    <w:name w:val="Основной текст + 10 pt1"/>
    <w:uiPriority w:val="99"/>
    <w:rsid w:val="0022342A"/>
    <w:rPr>
      <w:rFonts w:ascii="Arial" w:hAnsi="Arial"/>
      <w:color w:val="000000"/>
      <w:spacing w:val="0"/>
      <w:w w:val="100"/>
      <w:position w:val="0"/>
      <w:sz w:val="20"/>
      <w:u w:val="none"/>
      <w:shd w:val="clear" w:color="auto" w:fill="FFFFFF"/>
      <w:lang w:val="ru-RU"/>
    </w:rPr>
  </w:style>
  <w:style w:type="character" w:customStyle="1" w:styleId="11pt">
    <w:name w:val="Основной текст + 11 pt"/>
    <w:aliases w:val="Полужирный2"/>
    <w:uiPriority w:val="99"/>
    <w:rsid w:val="0022342A"/>
    <w:rPr>
      <w:rFonts w:ascii="Arial" w:hAnsi="Arial"/>
      <w:b/>
      <w:color w:val="000000"/>
      <w:spacing w:val="0"/>
      <w:w w:val="100"/>
      <w:position w:val="0"/>
      <w:sz w:val="22"/>
      <w:u w:val="none"/>
      <w:shd w:val="clear" w:color="auto" w:fill="FFFFFF"/>
      <w:lang w:val="ru-RU"/>
    </w:rPr>
  </w:style>
  <w:style w:type="paragraph" w:customStyle="1" w:styleId="23">
    <w:name w:val="Сноска (2)"/>
    <w:basedOn w:val="Normal"/>
    <w:link w:val="22"/>
    <w:uiPriority w:val="99"/>
    <w:rsid w:val="0022342A"/>
    <w:pPr>
      <w:widowControl w:val="0"/>
      <w:shd w:val="clear" w:color="auto" w:fill="FFFFFF"/>
      <w:spacing w:after="0" w:line="274" w:lineRule="exact"/>
    </w:pPr>
    <w:rPr>
      <w:rFonts w:ascii="Arial" w:hAnsi="Arial"/>
      <w:sz w:val="20"/>
      <w:szCs w:val="20"/>
    </w:rPr>
  </w:style>
  <w:style w:type="character" w:customStyle="1" w:styleId="3">
    <w:name w:val="Основной текст3"/>
    <w:uiPriority w:val="99"/>
    <w:rsid w:val="009F4BFD"/>
    <w:rPr>
      <w:rFonts w:ascii="Arial" w:hAnsi="Arial"/>
      <w:color w:val="000000"/>
      <w:spacing w:val="0"/>
      <w:w w:val="100"/>
      <w:position w:val="0"/>
      <w:sz w:val="24"/>
      <w:u w:val="none"/>
      <w:shd w:val="clear" w:color="auto" w:fill="FFFFFF"/>
      <w:lang w:val="ru-RU"/>
    </w:rPr>
  </w:style>
  <w:style w:type="character" w:customStyle="1" w:styleId="9">
    <w:name w:val="Заголовок №9_"/>
    <w:link w:val="90"/>
    <w:uiPriority w:val="99"/>
    <w:locked/>
    <w:rsid w:val="009F4BFD"/>
    <w:rPr>
      <w:rFonts w:ascii="Arial" w:hAnsi="Arial"/>
      <w:sz w:val="31"/>
      <w:shd w:val="clear" w:color="auto" w:fill="FFFFFF"/>
    </w:rPr>
  </w:style>
  <w:style w:type="character" w:customStyle="1" w:styleId="55">
    <w:name w:val="Основной текст (55)_"/>
    <w:link w:val="550"/>
    <w:uiPriority w:val="99"/>
    <w:locked/>
    <w:rsid w:val="009F4BFD"/>
    <w:rPr>
      <w:rFonts w:ascii="Arial" w:hAnsi="Arial"/>
      <w:sz w:val="27"/>
      <w:shd w:val="clear" w:color="auto" w:fill="FFFFFF"/>
    </w:rPr>
  </w:style>
  <w:style w:type="paragraph" w:customStyle="1" w:styleId="90">
    <w:name w:val="Заголовок №9"/>
    <w:basedOn w:val="Normal"/>
    <w:link w:val="9"/>
    <w:uiPriority w:val="99"/>
    <w:rsid w:val="009F4BFD"/>
    <w:pPr>
      <w:widowControl w:val="0"/>
      <w:shd w:val="clear" w:color="auto" w:fill="FFFFFF"/>
      <w:spacing w:after="240" w:line="370" w:lineRule="exact"/>
      <w:jc w:val="center"/>
      <w:outlineLvl w:val="8"/>
    </w:pPr>
    <w:rPr>
      <w:rFonts w:ascii="Arial" w:hAnsi="Arial"/>
      <w:sz w:val="31"/>
      <w:szCs w:val="20"/>
    </w:rPr>
  </w:style>
  <w:style w:type="paragraph" w:customStyle="1" w:styleId="550">
    <w:name w:val="Основной текст (55)"/>
    <w:basedOn w:val="Normal"/>
    <w:link w:val="55"/>
    <w:uiPriority w:val="99"/>
    <w:rsid w:val="009F4BFD"/>
    <w:pPr>
      <w:widowControl w:val="0"/>
      <w:shd w:val="clear" w:color="auto" w:fill="FFFFFF"/>
      <w:spacing w:before="720" w:after="240" w:line="322" w:lineRule="exact"/>
      <w:jc w:val="center"/>
    </w:pPr>
    <w:rPr>
      <w:rFonts w:ascii="Arial" w:hAnsi="Arial"/>
      <w:sz w:val="27"/>
      <w:szCs w:val="20"/>
    </w:rPr>
  </w:style>
  <w:style w:type="character" w:styleId="LineNumber">
    <w:name w:val="line number"/>
    <w:basedOn w:val="DefaultParagraphFont"/>
    <w:uiPriority w:val="99"/>
    <w:semiHidden/>
    <w:rsid w:val="004E4BCC"/>
    <w:rPr>
      <w:rFonts w:cs="Times New Roman"/>
    </w:rPr>
  </w:style>
  <w:style w:type="character" w:customStyle="1" w:styleId="52">
    <w:name w:val="Заголовок №5 (2)_"/>
    <w:link w:val="520"/>
    <w:uiPriority w:val="99"/>
    <w:locked/>
    <w:rsid w:val="00545C54"/>
    <w:rPr>
      <w:rFonts w:ascii="Arial" w:hAnsi="Arial"/>
      <w:shd w:val="clear" w:color="auto" w:fill="FFFFFF"/>
    </w:rPr>
  </w:style>
  <w:style w:type="character" w:customStyle="1" w:styleId="523pt">
    <w:name w:val="Заголовок №5 (2) + Интервал 3 pt"/>
    <w:uiPriority w:val="99"/>
    <w:rsid w:val="00545C54"/>
    <w:rPr>
      <w:rFonts w:ascii="Arial" w:hAnsi="Arial"/>
      <w:color w:val="000000"/>
      <w:spacing w:val="70"/>
      <w:w w:val="100"/>
      <w:position w:val="0"/>
      <w:sz w:val="24"/>
      <w:shd w:val="clear" w:color="auto" w:fill="FFFFFF"/>
      <w:lang w:val="ru-RU"/>
    </w:rPr>
  </w:style>
  <w:style w:type="character" w:customStyle="1" w:styleId="TOC5Char">
    <w:name w:val="TOC 5 Char"/>
    <w:link w:val="TOC5"/>
    <w:uiPriority w:val="99"/>
    <w:locked/>
    <w:rsid w:val="00CF458E"/>
    <w:rPr>
      <w:rFonts w:ascii="Arial" w:hAnsi="Arial"/>
      <w:sz w:val="22"/>
      <w:lang w:val="ru-RU" w:eastAsia="ru-RU"/>
    </w:rPr>
  </w:style>
  <w:style w:type="paragraph" w:customStyle="1" w:styleId="520">
    <w:name w:val="Заголовок №5 (2)"/>
    <w:basedOn w:val="Normal"/>
    <w:link w:val="52"/>
    <w:uiPriority w:val="99"/>
    <w:rsid w:val="00545C54"/>
    <w:pPr>
      <w:widowControl w:val="0"/>
      <w:shd w:val="clear" w:color="auto" w:fill="FFFFFF"/>
      <w:spacing w:after="360" w:line="240" w:lineRule="atLeast"/>
      <w:jc w:val="center"/>
      <w:outlineLvl w:val="4"/>
    </w:pPr>
    <w:rPr>
      <w:rFonts w:ascii="Arial" w:hAnsi="Arial"/>
      <w:sz w:val="20"/>
      <w:szCs w:val="20"/>
    </w:rPr>
  </w:style>
  <w:style w:type="paragraph" w:styleId="TOC5">
    <w:name w:val="toc 5"/>
    <w:basedOn w:val="Normal"/>
    <w:link w:val="TOC5Char"/>
    <w:autoRedefine/>
    <w:uiPriority w:val="99"/>
    <w:rsid w:val="00CF458E"/>
    <w:pPr>
      <w:widowControl w:val="0"/>
      <w:numPr>
        <w:numId w:val="1"/>
      </w:numPr>
      <w:tabs>
        <w:tab w:val="left" w:leader="dot" w:pos="8182"/>
        <w:tab w:val="right" w:pos="8987"/>
      </w:tabs>
      <w:spacing w:after="0"/>
      <w:ind w:left="851"/>
      <w:jc w:val="both"/>
    </w:pPr>
    <w:rPr>
      <w:rFonts w:ascii="Arial" w:hAnsi="Arial"/>
      <w:szCs w:val="20"/>
    </w:rPr>
  </w:style>
  <w:style w:type="character" w:customStyle="1" w:styleId="10">
    <w:name w:val="Основной текст + Полужирный1"/>
    <w:aliases w:val="Курсив1,Интервал 0 pt"/>
    <w:uiPriority w:val="99"/>
    <w:rsid w:val="004644FE"/>
    <w:rPr>
      <w:rFonts w:ascii="Arial" w:hAnsi="Arial"/>
      <w:b/>
      <w:i/>
      <w:color w:val="000000"/>
      <w:spacing w:val="-11"/>
      <w:w w:val="100"/>
      <w:position w:val="0"/>
      <w:sz w:val="22"/>
      <w:u w:val="none"/>
      <w:shd w:val="clear" w:color="auto" w:fill="FFFFFF"/>
      <w:lang w:val="ru-RU"/>
    </w:rPr>
  </w:style>
  <w:style w:type="character" w:customStyle="1" w:styleId="95pt">
    <w:name w:val="Основной текст + 9.5 pt"/>
    <w:aliases w:val="Полужирный1,Интервал 0 pt1"/>
    <w:uiPriority w:val="99"/>
    <w:rsid w:val="004644FE"/>
    <w:rPr>
      <w:rFonts w:ascii="Arial" w:hAnsi="Arial"/>
      <w:b/>
      <w:color w:val="000000"/>
      <w:spacing w:val="-2"/>
      <w:w w:val="100"/>
      <w:position w:val="0"/>
      <w:sz w:val="19"/>
      <w:u w:val="none"/>
      <w:shd w:val="clear" w:color="auto" w:fill="FFFFFF"/>
      <w:lang w:val="ru-RU"/>
    </w:rPr>
  </w:style>
  <w:style w:type="character" w:customStyle="1" w:styleId="95pt1">
    <w:name w:val="Основной текст + 9.5 pt1"/>
    <w:uiPriority w:val="99"/>
    <w:rsid w:val="004644FE"/>
    <w:rPr>
      <w:rFonts w:ascii="Arial" w:hAnsi="Arial"/>
      <w:color w:val="000000"/>
      <w:spacing w:val="0"/>
      <w:w w:val="100"/>
      <w:position w:val="0"/>
      <w:sz w:val="19"/>
      <w:u w:val="none"/>
      <w:shd w:val="clear" w:color="auto" w:fill="FFFFFF"/>
      <w:lang w:val="ru-RU"/>
    </w:rPr>
  </w:style>
  <w:style w:type="paragraph" w:customStyle="1" w:styleId="a7">
    <w:name w:val="ТЗ Обычный"/>
    <w:basedOn w:val="Normal"/>
    <w:link w:val="a8"/>
    <w:uiPriority w:val="99"/>
    <w:rsid w:val="00054B90"/>
    <w:pPr>
      <w:spacing w:after="0" w:line="240" w:lineRule="auto"/>
      <w:ind w:left="426"/>
      <w:jc w:val="both"/>
    </w:pPr>
    <w:rPr>
      <w:rFonts w:ascii="PT Sans" w:hAnsi="PT Sans"/>
      <w:color w:val="000000"/>
      <w:sz w:val="24"/>
      <w:szCs w:val="20"/>
    </w:rPr>
  </w:style>
  <w:style w:type="character" w:customStyle="1" w:styleId="a8">
    <w:name w:val="ТЗ Обычный Знак"/>
    <w:link w:val="a7"/>
    <w:uiPriority w:val="99"/>
    <w:locked/>
    <w:rsid w:val="00054B90"/>
    <w:rPr>
      <w:rFonts w:ascii="PT Sans" w:hAnsi="PT Sans"/>
      <w:color w:val="000000"/>
      <w:sz w:val="24"/>
    </w:rPr>
  </w:style>
  <w:style w:type="paragraph" w:customStyle="1" w:styleId="ConsPlusNormal">
    <w:name w:val="ConsPlusNormal"/>
    <w:uiPriority w:val="99"/>
    <w:rsid w:val="00054B90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NormalWeb">
    <w:name w:val="Normal (Web)"/>
    <w:basedOn w:val="Normal"/>
    <w:uiPriority w:val="99"/>
    <w:rsid w:val="00C95B6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99"/>
    <w:rsid w:val="000D4E60"/>
    <w:pPr>
      <w:ind w:left="1429" w:hanging="720"/>
      <w:jc w:val="both"/>
    </w:pPr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1">
    <w:name w:val="Medium Grid 3 Accent 1"/>
    <w:basedOn w:val="TableNormal"/>
    <w:uiPriority w:val="99"/>
    <w:rsid w:val="000D4E60"/>
    <w:pPr>
      <w:ind w:left="1429" w:hanging="720"/>
      <w:jc w:val="both"/>
    </w:pPr>
    <w:rPr>
      <w:sz w:val="20"/>
      <w:szCs w:val="20"/>
      <w:lang w:eastAsia="en-US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character" w:customStyle="1" w:styleId="versioncommenttitle1">
    <w:name w:val="versioncommenttitle1"/>
    <w:uiPriority w:val="99"/>
    <w:rsid w:val="000D4E60"/>
    <w:rPr>
      <w:sz w:val="22"/>
    </w:rPr>
  </w:style>
  <w:style w:type="character" w:customStyle="1" w:styleId="HTMLPreformattedChar">
    <w:name w:val="HTML Preformatted Char"/>
    <w:uiPriority w:val="99"/>
    <w:semiHidden/>
    <w:locked/>
    <w:rsid w:val="000D4E60"/>
    <w:rPr>
      <w:rFonts w:ascii="Courier New" w:hAnsi="Courier New"/>
      <w:sz w:val="20"/>
    </w:rPr>
  </w:style>
  <w:style w:type="paragraph" w:styleId="HTMLPreformatted">
    <w:name w:val="HTML Preformatted"/>
    <w:basedOn w:val="Normal"/>
    <w:link w:val="HTMLPreformattedChar2"/>
    <w:uiPriority w:val="99"/>
    <w:semiHidden/>
    <w:rsid w:val="000D4E6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1">
    <w:name w:val="HTML Preformatted Char1"/>
    <w:basedOn w:val="DefaultParagraphFont"/>
    <w:link w:val="HTMLPreformatted"/>
    <w:uiPriority w:val="99"/>
    <w:semiHidden/>
    <w:locked/>
    <w:rsid w:val="00797DB5"/>
    <w:rPr>
      <w:rFonts w:ascii="Courier New" w:hAnsi="Courier New" w:cs="Times New Roman"/>
      <w:sz w:val="20"/>
    </w:rPr>
  </w:style>
  <w:style w:type="character" w:customStyle="1" w:styleId="HTMLPreformattedChar2">
    <w:name w:val="HTML Preformatted Char2"/>
    <w:link w:val="HTMLPreformatted"/>
    <w:uiPriority w:val="99"/>
    <w:semiHidden/>
    <w:locked/>
    <w:rsid w:val="000D4E60"/>
    <w:rPr>
      <w:rFonts w:ascii="Consolas" w:hAnsi="Consolas"/>
      <w:sz w:val="20"/>
    </w:rPr>
  </w:style>
  <w:style w:type="paragraph" w:customStyle="1" w:styleId="Default">
    <w:name w:val="Default"/>
    <w:uiPriority w:val="99"/>
    <w:rsid w:val="000D4E6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24">
    <w:name w:val="обычный 2"/>
    <w:basedOn w:val="Normal"/>
    <w:link w:val="25"/>
    <w:uiPriority w:val="99"/>
    <w:rsid w:val="000D4E60"/>
    <w:pPr>
      <w:spacing w:after="0" w:line="360" w:lineRule="auto"/>
      <w:ind w:firstLine="709"/>
      <w:jc w:val="both"/>
    </w:pPr>
    <w:rPr>
      <w:rFonts w:ascii="Times New Roman" w:hAnsi="Times New Roman"/>
      <w:sz w:val="28"/>
      <w:szCs w:val="20"/>
      <w:lang w:eastAsia="en-US"/>
    </w:rPr>
  </w:style>
  <w:style w:type="character" w:customStyle="1" w:styleId="25">
    <w:name w:val="обычный 2 Знак"/>
    <w:link w:val="24"/>
    <w:uiPriority w:val="99"/>
    <w:locked/>
    <w:rsid w:val="000D4E60"/>
    <w:rPr>
      <w:rFonts w:ascii="Times New Roman" w:hAnsi="Times New Roman"/>
      <w:sz w:val="28"/>
      <w:lang w:eastAsia="en-US"/>
    </w:rPr>
  </w:style>
  <w:style w:type="character" w:styleId="Strong">
    <w:name w:val="Strong"/>
    <w:basedOn w:val="DefaultParagraphFont"/>
    <w:uiPriority w:val="99"/>
    <w:qFormat/>
    <w:rsid w:val="000D4E60"/>
    <w:rPr>
      <w:rFonts w:cs="Times New Roman"/>
      <w:b/>
    </w:rPr>
  </w:style>
  <w:style w:type="paragraph" w:customStyle="1" w:styleId="uni">
    <w:name w:val="uni"/>
    <w:basedOn w:val="Normal"/>
    <w:uiPriority w:val="99"/>
    <w:rsid w:val="000D4E60"/>
    <w:pPr>
      <w:spacing w:before="150" w:after="150" w:line="240" w:lineRule="auto"/>
      <w:jc w:val="both"/>
    </w:pPr>
    <w:rPr>
      <w:rFonts w:ascii="Times New Roman" w:hAnsi="Times New Roman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rsid w:val="000D4E60"/>
    <w:pPr>
      <w:spacing w:after="0" w:line="240" w:lineRule="auto"/>
    </w:pPr>
    <w:rPr>
      <w:rFonts w:ascii="Consolas" w:hAnsi="Consolas"/>
      <w:sz w:val="21"/>
      <w:szCs w:val="21"/>
      <w:lang w:eastAsia="en-US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0D4E60"/>
    <w:rPr>
      <w:rFonts w:ascii="Consolas" w:hAnsi="Consolas" w:cs="Times New Roman"/>
      <w:sz w:val="21"/>
      <w:lang w:eastAsia="en-US"/>
    </w:rPr>
  </w:style>
  <w:style w:type="paragraph" w:customStyle="1" w:styleId="u">
    <w:name w:val="u"/>
    <w:basedOn w:val="Normal"/>
    <w:uiPriority w:val="99"/>
    <w:rsid w:val="000D4E60"/>
    <w:pPr>
      <w:spacing w:after="0" w:line="240" w:lineRule="auto"/>
      <w:ind w:firstLine="240"/>
      <w:jc w:val="both"/>
    </w:pPr>
    <w:rPr>
      <w:rFonts w:ascii="Times New Roman" w:hAnsi="Times New Roman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0D4E60"/>
    <w:pPr>
      <w:pBdr>
        <w:bar w:val="single" w:sz="4" w:color="auto"/>
      </w:pBdr>
      <w:spacing w:after="0" w:line="240" w:lineRule="auto"/>
      <w:ind w:left="7380"/>
    </w:pPr>
    <w:rPr>
      <w:rFonts w:ascii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0D4E60"/>
    <w:rPr>
      <w:rFonts w:ascii="Times New Roman" w:hAnsi="Times New Roman" w:cs="Times New Roman"/>
      <w:sz w:val="24"/>
    </w:rPr>
  </w:style>
  <w:style w:type="paragraph" w:styleId="BodyTextIndent2">
    <w:name w:val="Body Text Indent 2"/>
    <w:basedOn w:val="Normal"/>
    <w:link w:val="BodyTextIndent2Char"/>
    <w:uiPriority w:val="99"/>
    <w:rsid w:val="000D4E60"/>
    <w:pPr>
      <w:spacing w:after="0" w:line="360" w:lineRule="auto"/>
      <w:ind w:firstLine="539"/>
      <w:jc w:val="both"/>
    </w:pPr>
    <w:rPr>
      <w:rFonts w:ascii="Times New Roman" w:hAnsi="Times New Roman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0D4E60"/>
    <w:rPr>
      <w:rFonts w:ascii="Times New Roman" w:hAnsi="Times New Roman" w:cs="Times New Roman"/>
      <w:sz w:val="24"/>
    </w:rPr>
  </w:style>
  <w:style w:type="paragraph" w:styleId="FootnoteText">
    <w:name w:val="footnote text"/>
    <w:basedOn w:val="Normal"/>
    <w:link w:val="FootnoteTextChar"/>
    <w:uiPriority w:val="99"/>
    <w:semiHidden/>
    <w:rsid w:val="000D4E60"/>
    <w:pPr>
      <w:spacing w:after="0" w:line="240" w:lineRule="auto"/>
    </w:pPr>
    <w:rPr>
      <w:rFonts w:ascii="Times New Roman" w:eastAsia="SimSun" w:hAnsi="Times New Roman"/>
      <w:sz w:val="20"/>
      <w:szCs w:val="20"/>
      <w:lang w:eastAsia="zh-CN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D4E60"/>
    <w:rPr>
      <w:rFonts w:ascii="Times New Roman" w:eastAsia="SimSun" w:hAnsi="Times New Roman" w:cs="Times New Roman"/>
      <w:sz w:val="20"/>
      <w:lang w:eastAsia="zh-CN"/>
    </w:rPr>
  </w:style>
  <w:style w:type="paragraph" w:styleId="BodyTextIndent3">
    <w:name w:val="Body Text Indent 3"/>
    <w:basedOn w:val="Normal"/>
    <w:link w:val="BodyTextIndent3Char"/>
    <w:uiPriority w:val="99"/>
    <w:rsid w:val="000D4E60"/>
    <w:pPr>
      <w:spacing w:after="0" w:line="360" w:lineRule="auto"/>
      <w:ind w:firstLine="540"/>
      <w:jc w:val="both"/>
    </w:pPr>
    <w:rPr>
      <w:rFonts w:ascii="Times New Roman" w:hAnsi="Times New Roman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0D4E60"/>
    <w:rPr>
      <w:rFonts w:ascii="Times New Roman" w:hAnsi="Times New Roman" w:cs="Times New Roman"/>
      <w:sz w:val="28"/>
    </w:rPr>
  </w:style>
  <w:style w:type="character" w:customStyle="1" w:styleId="DocumentMapChar">
    <w:name w:val="Document Map Char"/>
    <w:uiPriority w:val="99"/>
    <w:semiHidden/>
    <w:locked/>
    <w:rsid w:val="000D4E60"/>
    <w:rPr>
      <w:rFonts w:ascii="Tahoma" w:hAnsi="Tahoma"/>
      <w:sz w:val="24"/>
      <w:shd w:val="clear" w:color="auto" w:fill="000080"/>
    </w:rPr>
  </w:style>
  <w:style w:type="paragraph" w:styleId="DocumentMap">
    <w:name w:val="Document Map"/>
    <w:basedOn w:val="Normal"/>
    <w:link w:val="DocumentMapChar2"/>
    <w:uiPriority w:val="99"/>
    <w:semiHidden/>
    <w:rsid w:val="000D4E60"/>
    <w:pPr>
      <w:shd w:val="clear" w:color="auto" w:fill="000080"/>
      <w:spacing w:after="0" w:line="240" w:lineRule="auto"/>
    </w:pPr>
    <w:rPr>
      <w:rFonts w:ascii="Tahoma" w:hAnsi="Tahoma"/>
      <w:sz w:val="16"/>
      <w:szCs w:val="20"/>
    </w:rPr>
  </w:style>
  <w:style w:type="character" w:customStyle="1" w:styleId="DocumentMapChar1">
    <w:name w:val="Document Map Char1"/>
    <w:basedOn w:val="DefaultParagraphFont"/>
    <w:link w:val="DocumentMap"/>
    <w:uiPriority w:val="99"/>
    <w:semiHidden/>
    <w:locked/>
    <w:rsid w:val="00797DB5"/>
    <w:rPr>
      <w:rFonts w:ascii="Times New Roman" w:hAnsi="Times New Roman" w:cs="Times New Roman"/>
      <w:sz w:val="2"/>
    </w:rPr>
  </w:style>
  <w:style w:type="character" w:customStyle="1" w:styleId="DocumentMapChar2">
    <w:name w:val="Document Map Char2"/>
    <w:link w:val="DocumentMap"/>
    <w:uiPriority w:val="99"/>
    <w:semiHidden/>
    <w:locked/>
    <w:rsid w:val="000D4E60"/>
    <w:rPr>
      <w:rFonts w:ascii="Tahoma" w:hAnsi="Tahoma"/>
      <w:sz w:val="16"/>
    </w:rPr>
  </w:style>
  <w:style w:type="paragraph" w:styleId="BodyText2">
    <w:name w:val="Body Text 2"/>
    <w:basedOn w:val="Normal"/>
    <w:link w:val="BodyText2Char"/>
    <w:uiPriority w:val="99"/>
    <w:rsid w:val="000D4E60"/>
    <w:pPr>
      <w:spacing w:after="0" w:line="360" w:lineRule="auto"/>
      <w:jc w:val="center"/>
    </w:pPr>
    <w:rPr>
      <w:rFonts w:ascii="Times New Roman" w:hAnsi="Times New Roman"/>
      <w:b/>
      <w:b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0D4E60"/>
    <w:rPr>
      <w:rFonts w:ascii="Times New Roman" w:hAnsi="Times New Roman" w:cs="Times New Roman"/>
      <w:b/>
      <w:sz w:val="24"/>
    </w:rPr>
  </w:style>
  <w:style w:type="paragraph" w:styleId="BodyText3">
    <w:name w:val="Body Text 3"/>
    <w:basedOn w:val="Normal"/>
    <w:link w:val="BodyText3Char"/>
    <w:uiPriority w:val="99"/>
    <w:rsid w:val="000D4E60"/>
    <w:pPr>
      <w:spacing w:after="0" w:line="36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0D4E60"/>
    <w:rPr>
      <w:rFonts w:ascii="Times New Roman" w:hAnsi="Times New Roman" w:cs="Times New Roman"/>
      <w:sz w:val="24"/>
    </w:rPr>
  </w:style>
  <w:style w:type="character" w:styleId="PageNumber">
    <w:name w:val="page number"/>
    <w:basedOn w:val="DefaultParagraphFont"/>
    <w:uiPriority w:val="99"/>
    <w:rsid w:val="000D4E60"/>
    <w:rPr>
      <w:rFonts w:cs="Times New Roman"/>
    </w:rPr>
  </w:style>
  <w:style w:type="paragraph" w:styleId="TOC1">
    <w:name w:val="toc 1"/>
    <w:basedOn w:val="Normal"/>
    <w:next w:val="Normal"/>
    <w:autoRedefine/>
    <w:uiPriority w:val="99"/>
    <w:semiHidden/>
    <w:rsid w:val="000D4E60"/>
    <w:pPr>
      <w:tabs>
        <w:tab w:val="left" w:pos="708"/>
        <w:tab w:val="right" w:leader="dot" w:pos="8909"/>
      </w:tabs>
      <w:spacing w:after="0" w:line="240" w:lineRule="auto"/>
      <w:jc w:val="center"/>
    </w:pPr>
    <w:rPr>
      <w:rFonts w:ascii="Arial" w:hAnsi="Arial" w:cs="Arial"/>
      <w:bCs/>
      <w:noProof/>
      <w:sz w:val="24"/>
      <w:szCs w:val="28"/>
    </w:rPr>
  </w:style>
  <w:style w:type="character" w:styleId="FollowedHyperlink">
    <w:name w:val="FollowedHyperlink"/>
    <w:basedOn w:val="DefaultParagraphFont"/>
    <w:uiPriority w:val="99"/>
    <w:rsid w:val="000D4E60"/>
    <w:rPr>
      <w:rFonts w:cs="Times New Roman"/>
      <w:color w:val="800080"/>
      <w:u w:val="single"/>
    </w:rPr>
  </w:style>
  <w:style w:type="paragraph" w:styleId="Title">
    <w:name w:val="Title"/>
    <w:basedOn w:val="Normal"/>
    <w:link w:val="TitleChar"/>
    <w:uiPriority w:val="99"/>
    <w:qFormat/>
    <w:rsid w:val="000D4E60"/>
    <w:pPr>
      <w:spacing w:after="0" w:line="240" w:lineRule="auto"/>
      <w:jc w:val="center"/>
    </w:pPr>
    <w:rPr>
      <w:rFonts w:ascii="Times New Roman" w:hAnsi="Times New Roman"/>
      <w:b/>
      <w:bCs/>
      <w:i/>
      <w:iCs/>
      <w:sz w:val="24"/>
      <w:szCs w:val="24"/>
    </w:rPr>
  </w:style>
  <w:style w:type="character" w:customStyle="1" w:styleId="TitleChar">
    <w:name w:val="Title Char"/>
    <w:basedOn w:val="DefaultParagraphFont"/>
    <w:link w:val="Title"/>
    <w:uiPriority w:val="99"/>
    <w:locked/>
    <w:rsid w:val="000D4E60"/>
    <w:rPr>
      <w:rFonts w:ascii="Times New Roman" w:hAnsi="Times New Roman" w:cs="Times New Roman"/>
      <w:b/>
      <w:i/>
      <w:sz w:val="24"/>
    </w:rPr>
  </w:style>
  <w:style w:type="paragraph" w:customStyle="1" w:styleId="ConsPlusNonformat">
    <w:name w:val="ConsPlusNonformat"/>
    <w:uiPriority w:val="99"/>
    <w:rsid w:val="000D4E60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TimesNewRoman14">
    <w:name w:val="Стиль Times New Roman 14 пт Междустр.интервал:  полуторный"/>
    <w:basedOn w:val="Normal"/>
    <w:link w:val="TimesNewRoman140"/>
    <w:uiPriority w:val="99"/>
    <w:rsid w:val="000D4E60"/>
    <w:pPr>
      <w:spacing w:before="100" w:beforeAutospacing="1" w:after="100" w:afterAutospacing="1" w:line="360" w:lineRule="auto"/>
      <w:ind w:firstLine="709"/>
      <w:jc w:val="both"/>
    </w:pPr>
    <w:rPr>
      <w:rFonts w:ascii="Times New Roman" w:hAnsi="Times New Roman"/>
      <w:sz w:val="20"/>
      <w:szCs w:val="20"/>
    </w:rPr>
  </w:style>
  <w:style w:type="character" w:customStyle="1" w:styleId="TimesNewRoman140">
    <w:name w:val="Стиль Times New Roman 14 пт Междустр.интервал:  полуторный Знак"/>
    <w:link w:val="TimesNewRoman14"/>
    <w:uiPriority w:val="99"/>
    <w:locked/>
    <w:rsid w:val="000D4E60"/>
    <w:rPr>
      <w:rFonts w:ascii="Times New Roman" w:hAnsi="Times New Roman"/>
      <w:sz w:val="20"/>
    </w:rPr>
  </w:style>
  <w:style w:type="character" w:customStyle="1" w:styleId="ListChar">
    <w:name w:val="List Char"/>
    <w:link w:val="List"/>
    <w:uiPriority w:val="99"/>
    <w:locked/>
    <w:rsid w:val="000D4E60"/>
    <w:rPr>
      <w:rFonts w:ascii="Arial" w:hAnsi="Arial"/>
    </w:rPr>
  </w:style>
  <w:style w:type="paragraph" w:styleId="List">
    <w:name w:val="List"/>
    <w:basedOn w:val="Normal"/>
    <w:link w:val="ListChar"/>
    <w:uiPriority w:val="99"/>
    <w:rsid w:val="000D4E60"/>
    <w:pPr>
      <w:spacing w:after="0" w:line="240" w:lineRule="auto"/>
      <w:ind w:left="283" w:hanging="283"/>
    </w:pPr>
    <w:rPr>
      <w:rFonts w:ascii="Arial" w:hAnsi="Arial"/>
      <w:sz w:val="20"/>
      <w:szCs w:val="20"/>
    </w:rPr>
  </w:style>
  <w:style w:type="paragraph" w:customStyle="1" w:styleId="TimesNewRoman1">
    <w:name w:val="Стиль Стиль Список + Times New Roman1 + Междустр.интервал:  полутор..."/>
    <w:basedOn w:val="Normal"/>
    <w:link w:val="TimesNewRoman10"/>
    <w:uiPriority w:val="99"/>
    <w:rsid w:val="000D4E60"/>
    <w:pPr>
      <w:spacing w:after="0" w:line="240" w:lineRule="auto"/>
    </w:pPr>
    <w:rPr>
      <w:rFonts w:ascii="Times New Roman" w:hAnsi="Times New Roman"/>
      <w:sz w:val="24"/>
      <w:szCs w:val="20"/>
    </w:rPr>
  </w:style>
  <w:style w:type="character" w:customStyle="1" w:styleId="TimesNewRoman10">
    <w:name w:val="Стиль Стиль Список + Times New Roman1 + Междустр.интервал:  полутор... Знак"/>
    <w:link w:val="TimesNewRoman1"/>
    <w:uiPriority w:val="99"/>
    <w:locked/>
    <w:rsid w:val="000D4E60"/>
    <w:rPr>
      <w:rFonts w:ascii="Times New Roman" w:hAnsi="Times New Roman"/>
      <w:sz w:val="24"/>
    </w:rPr>
  </w:style>
  <w:style w:type="character" w:customStyle="1" w:styleId="apple-style-span">
    <w:name w:val="apple-style-span"/>
    <w:uiPriority w:val="99"/>
    <w:rsid w:val="000D4E60"/>
  </w:style>
  <w:style w:type="paragraph" w:customStyle="1" w:styleId="a9">
    <w:name w:val="Содержимое таблицы"/>
    <w:basedOn w:val="Normal"/>
    <w:uiPriority w:val="99"/>
    <w:rsid w:val="000D4E60"/>
    <w:pPr>
      <w:widowControl w:val="0"/>
      <w:suppressLineNumbers/>
      <w:suppressAutoHyphens/>
      <w:spacing w:after="0" w:line="240" w:lineRule="auto"/>
    </w:pPr>
    <w:rPr>
      <w:rFonts w:ascii="Arial" w:hAnsi="Arial"/>
      <w:kern w:val="1"/>
      <w:sz w:val="20"/>
      <w:szCs w:val="24"/>
    </w:rPr>
  </w:style>
  <w:style w:type="character" w:customStyle="1" w:styleId="wmi-callto">
    <w:name w:val="wmi-callto"/>
    <w:uiPriority w:val="99"/>
    <w:rsid w:val="00116719"/>
  </w:style>
  <w:style w:type="paragraph" w:styleId="NormalIndent">
    <w:name w:val="Normal Indent"/>
    <w:basedOn w:val="Normal"/>
    <w:link w:val="NormalIndentChar"/>
    <w:uiPriority w:val="99"/>
    <w:locked/>
    <w:rsid w:val="00543232"/>
    <w:pPr>
      <w:spacing w:after="0" w:line="240" w:lineRule="auto"/>
      <w:ind w:left="708" w:hanging="720"/>
      <w:jc w:val="both"/>
    </w:pPr>
    <w:rPr>
      <w:szCs w:val="20"/>
      <w:lang w:eastAsia="en-US"/>
    </w:rPr>
  </w:style>
  <w:style w:type="character" w:customStyle="1" w:styleId="NormalIndentChar">
    <w:name w:val="Normal Indent Char"/>
    <w:link w:val="NormalIndent"/>
    <w:uiPriority w:val="99"/>
    <w:locked/>
    <w:rsid w:val="00543232"/>
    <w:rPr>
      <w:rFonts w:ascii="Calibri" w:hAnsi="Calibri"/>
      <w:sz w:val="22"/>
      <w:lang w:val="ru-RU" w:eastAsia="en-US"/>
    </w:rPr>
  </w:style>
  <w:style w:type="table" w:styleId="LightList">
    <w:name w:val="Light List"/>
    <w:basedOn w:val="TableNormal"/>
    <w:uiPriority w:val="99"/>
    <w:rsid w:val="0018486E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5277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7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7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77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4294937152</TotalTime>
  <Pages>23</Pages>
  <Words>3914</Words>
  <Characters>22313</Characters>
  <Application>Microsoft Office Outlook</Application>
  <DocSecurity>0</DocSecurity>
  <Lines>0</Lines>
  <Paragraphs>0</Paragraphs>
  <ScaleCrop>false</ScaleCrop>
  <Company>Ya Blondinko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планировки  территории микрорайона Заринский (район Суколды), г. Чайковский, Пермского края.</dc:title>
  <dc:subject/>
  <dc:creator>АГ</dc:creator>
  <cp:keywords/>
  <dc:description/>
  <cp:lastModifiedBy>Игорь</cp:lastModifiedBy>
  <cp:revision>169</cp:revision>
  <cp:lastPrinted>2014-02-25T04:29:00Z</cp:lastPrinted>
  <dcterms:created xsi:type="dcterms:W3CDTF">2012-08-16T05:15:00Z</dcterms:created>
  <dcterms:modified xsi:type="dcterms:W3CDTF">2015-07-22T09:17:00Z</dcterms:modified>
</cp:coreProperties>
</file>